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8FECFD" w14:textId="77777777" w:rsidR="00F106DA" w:rsidRDefault="008C5415">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anchor distT="0" distB="0" distL="114300" distR="114300" simplePos="0" relativeHeight="4" behindDoc="0" locked="0" layoutInCell="1" allowOverlap="1" wp14:anchorId="253E2C90" wp14:editId="5D40588B">
            <wp:simplePos x="0" y="0"/>
            <wp:positionH relativeFrom="column">
              <wp:posOffset>709920</wp:posOffset>
            </wp:positionH>
            <wp:positionV relativeFrom="paragraph">
              <wp:posOffset>-907919</wp:posOffset>
            </wp:positionV>
            <wp:extent cx="484560" cy="455760"/>
            <wp:effectExtent l="0" t="0" r="0" b="1440"/>
            <wp:wrapSquare wrapText="bothSides"/>
            <wp:docPr id="5" name="Imagen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484560" cy="455760"/>
                    </a:xfrm>
                    <a:prstGeom prst="rect">
                      <a:avLst/>
                    </a:prstGeom>
                  </pic:spPr>
                </pic:pic>
              </a:graphicData>
            </a:graphic>
          </wp:anchor>
        </w:drawing>
      </w:r>
    </w:p>
    <w:p w14:paraId="2F838C0A" w14:textId="77777777" w:rsidR="00F106DA" w:rsidRDefault="00F106DA">
      <w:pPr>
        <w:spacing w:after="0" w:line="240" w:lineRule="auto"/>
        <w:jc w:val="both"/>
        <w:rPr>
          <w:rFonts w:ascii="Times New Roman" w:eastAsia="Times New Roman" w:hAnsi="Times New Roman" w:cs="Times New Roman"/>
          <w:sz w:val="20"/>
          <w:szCs w:val="20"/>
        </w:rPr>
      </w:pPr>
    </w:p>
    <w:p w14:paraId="64A02536" w14:textId="77777777" w:rsidR="00F106DA" w:rsidRDefault="00F106DA">
      <w:pPr>
        <w:spacing w:after="0" w:line="240" w:lineRule="auto"/>
        <w:jc w:val="both"/>
        <w:rPr>
          <w:rFonts w:ascii="Times New Roman" w:eastAsia="Times New Roman" w:hAnsi="Times New Roman" w:cs="Times New Roman"/>
          <w:sz w:val="20"/>
          <w:szCs w:val="20"/>
        </w:rPr>
      </w:pPr>
    </w:p>
    <w:p w14:paraId="6EC070B1" w14:textId="77777777" w:rsidR="00F106DA" w:rsidRDefault="00F106DA">
      <w:pPr>
        <w:spacing w:after="0" w:line="240" w:lineRule="auto"/>
        <w:jc w:val="both"/>
        <w:rPr>
          <w:rFonts w:ascii="Times New Roman" w:eastAsia="Times New Roman" w:hAnsi="Times New Roman" w:cs="Times New Roman"/>
          <w:sz w:val="20"/>
          <w:szCs w:val="20"/>
        </w:rPr>
      </w:pPr>
    </w:p>
    <w:p w14:paraId="67B01B9A" w14:textId="77777777" w:rsidR="00F106DA" w:rsidRDefault="00F106DA">
      <w:pPr>
        <w:spacing w:after="0" w:line="240" w:lineRule="auto"/>
        <w:jc w:val="both"/>
        <w:rPr>
          <w:rFonts w:ascii="Times New Roman" w:eastAsia="Times New Roman" w:hAnsi="Times New Roman" w:cs="Times New Roman"/>
          <w:sz w:val="20"/>
          <w:szCs w:val="20"/>
        </w:rPr>
      </w:pPr>
    </w:p>
    <w:p w14:paraId="6A1FD2F6" w14:textId="77777777" w:rsidR="00F106DA" w:rsidRDefault="00F106DA">
      <w:pPr>
        <w:spacing w:after="0" w:line="240" w:lineRule="auto"/>
        <w:jc w:val="both"/>
        <w:rPr>
          <w:rFonts w:ascii="Times New Roman" w:eastAsia="Times New Roman" w:hAnsi="Times New Roman" w:cs="Times New Roman"/>
          <w:sz w:val="20"/>
          <w:szCs w:val="20"/>
        </w:rPr>
      </w:pPr>
    </w:p>
    <w:p w14:paraId="61ED1669" w14:textId="77777777" w:rsidR="00F106DA" w:rsidRDefault="00F106DA">
      <w:pPr>
        <w:spacing w:after="0" w:line="240" w:lineRule="auto"/>
        <w:jc w:val="both"/>
        <w:rPr>
          <w:rFonts w:ascii="Times New Roman" w:eastAsia="Times New Roman" w:hAnsi="Times New Roman" w:cs="Times New Roman"/>
          <w:sz w:val="20"/>
          <w:szCs w:val="20"/>
        </w:rPr>
      </w:pPr>
    </w:p>
    <w:tbl>
      <w:tblPr>
        <w:tblW w:w="9780" w:type="dxa"/>
        <w:tblInd w:w="-100" w:type="dxa"/>
        <w:tblLayout w:type="fixed"/>
        <w:tblCellMar>
          <w:left w:w="10" w:type="dxa"/>
          <w:right w:w="10" w:type="dxa"/>
        </w:tblCellMar>
        <w:tblLook w:val="04A0" w:firstRow="1" w:lastRow="0" w:firstColumn="1" w:lastColumn="0" w:noHBand="0" w:noVBand="1"/>
      </w:tblPr>
      <w:tblGrid>
        <w:gridCol w:w="3827"/>
        <w:gridCol w:w="5953"/>
      </w:tblGrid>
      <w:tr w:rsidR="00F106DA" w14:paraId="08CB5306" w14:textId="77777777">
        <w:tc>
          <w:tcPr>
            <w:tcW w:w="3827" w:type="dxa"/>
            <w:tcBorders>
              <w:bottom w:val="single" w:sz="8" w:space="0" w:color="000000"/>
            </w:tcBorders>
            <w:tcMar>
              <w:top w:w="0" w:type="dxa"/>
              <w:left w:w="0" w:type="dxa"/>
              <w:bottom w:w="57" w:type="dxa"/>
              <w:right w:w="0" w:type="dxa"/>
            </w:tcMar>
          </w:tcPr>
          <w:p w14:paraId="5F819B53"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Módulo:</w:t>
            </w:r>
          </w:p>
        </w:tc>
        <w:tc>
          <w:tcPr>
            <w:tcW w:w="5953" w:type="dxa"/>
            <w:tcBorders>
              <w:left w:val="single" w:sz="8" w:space="0" w:color="000000"/>
              <w:bottom w:val="single" w:sz="8" w:space="0" w:color="000000"/>
            </w:tcBorders>
            <w:tcMar>
              <w:top w:w="0" w:type="dxa"/>
              <w:left w:w="57" w:type="dxa"/>
              <w:bottom w:w="57" w:type="dxa"/>
              <w:right w:w="0" w:type="dxa"/>
            </w:tcMar>
          </w:tcPr>
          <w:p w14:paraId="0A30AF8C" w14:textId="77777777" w:rsidR="00016945" w:rsidRDefault="00016945" w:rsidP="00016945">
            <w:pPr>
              <w:widowControl w:val="0"/>
              <w:spacing w:before="170" w:after="170" w:line="240" w:lineRule="auto"/>
              <w:ind w:firstLine="567"/>
              <w:jc w:val="center"/>
            </w:pPr>
            <w:r>
              <w:rPr>
                <w:rFonts w:ascii="Times New Roman" w:eastAsia="Times New Roman" w:hAnsi="Times New Roman" w:cs="Times New Roman"/>
                <w:b/>
                <w:color w:val="000000"/>
                <w:sz w:val="31"/>
                <w:szCs w:val="31"/>
              </w:rPr>
              <w:t>SOSTENIBILIDAD APLICADA AL SISTEMA PRODUCTIVO</w:t>
            </w:r>
          </w:p>
        </w:tc>
      </w:tr>
      <w:tr w:rsidR="00F106DA" w14:paraId="396CA235" w14:textId="77777777">
        <w:tc>
          <w:tcPr>
            <w:tcW w:w="3827" w:type="dxa"/>
            <w:tcMar>
              <w:top w:w="0" w:type="dxa"/>
              <w:left w:w="0" w:type="dxa"/>
              <w:bottom w:w="0" w:type="dxa"/>
              <w:right w:w="0" w:type="dxa"/>
            </w:tcMar>
          </w:tcPr>
          <w:p w14:paraId="7B3CB364"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Curso:</w:t>
            </w:r>
          </w:p>
        </w:tc>
        <w:tc>
          <w:tcPr>
            <w:tcW w:w="5953" w:type="dxa"/>
            <w:tcBorders>
              <w:left w:val="single" w:sz="8" w:space="0" w:color="000000"/>
            </w:tcBorders>
            <w:tcMar>
              <w:top w:w="0" w:type="dxa"/>
              <w:left w:w="57" w:type="dxa"/>
              <w:bottom w:w="0" w:type="dxa"/>
              <w:right w:w="0" w:type="dxa"/>
            </w:tcMar>
          </w:tcPr>
          <w:p w14:paraId="62BAF598" w14:textId="77777777" w:rsidR="00F106DA" w:rsidRDefault="00016945" w:rsidP="00016945">
            <w:pPr>
              <w:widowControl w:val="0"/>
              <w:spacing w:before="170" w:after="170" w:line="240" w:lineRule="auto"/>
              <w:ind w:left="113" w:right="113" w:firstLine="567"/>
              <w:jc w:val="center"/>
            </w:pPr>
            <w:bookmarkStart w:id="0" w:name="_GoBack"/>
            <w:bookmarkEnd w:id="0"/>
            <w:r>
              <w:rPr>
                <w:rFonts w:ascii="Times New Roman" w:eastAsia="Times New Roman" w:hAnsi="Times New Roman" w:cs="Times New Roman"/>
                <w:color w:val="000000"/>
                <w:sz w:val="31"/>
                <w:szCs w:val="31"/>
              </w:rPr>
              <w:t>2025/2026</w:t>
            </w:r>
          </w:p>
        </w:tc>
      </w:tr>
    </w:tbl>
    <w:p w14:paraId="1797AADD" w14:textId="77777777" w:rsidR="00F106DA" w:rsidRDefault="00F106DA">
      <w:pPr>
        <w:spacing w:after="0" w:line="240" w:lineRule="auto"/>
        <w:jc w:val="both"/>
        <w:rPr>
          <w:rFonts w:ascii="Times New Roman" w:eastAsia="Times New Roman" w:hAnsi="Times New Roman" w:cs="Times New Roman"/>
          <w:sz w:val="20"/>
          <w:szCs w:val="20"/>
        </w:rPr>
      </w:pPr>
    </w:p>
    <w:p w14:paraId="3082B16F" w14:textId="77777777" w:rsidR="00F106DA" w:rsidRDefault="00F106DA">
      <w:pPr>
        <w:spacing w:after="0" w:line="240" w:lineRule="auto"/>
        <w:jc w:val="both"/>
        <w:rPr>
          <w:rFonts w:ascii="Times New Roman" w:eastAsia="Times New Roman" w:hAnsi="Times New Roman" w:cs="Times New Roman"/>
          <w:sz w:val="20"/>
          <w:szCs w:val="20"/>
        </w:rPr>
      </w:pPr>
    </w:p>
    <w:p w14:paraId="20DDBE4D" w14:textId="77777777" w:rsidR="00F106DA" w:rsidRDefault="00F106DA">
      <w:pPr>
        <w:spacing w:after="0" w:line="240" w:lineRule="auto"/>
        <w:jc w:val="both"/>
        <w:rPr>
          <w:rFonts w:ascii="Times New Roman" w:eastAsia="Times New Roman" w:hAnsi="Times New Roman" w:cs="Times New Roman"/>
          <w:sz w:val="20"/>
          <w:szCs w:val="20"/>
        </w:rPr>
      </w:pPr>
    </w:p>
    <w:p w14:paraId="75DA54AE" w14:textId="77777777" w:rsidR="00F106DA" w:rsidRDefault="00F106DA">
      <w:pPr>
        <w:spacing w:after="0" w:line="240" w:lineRule="auto"/>
        <w:jc w:val="both"/>
        <w:rPr>
          <w:rFonts w:ascii="Times New Roman" w:eastAsia="Times New Roman" w:hAnsi="Times New Roman" w:cs="Times New Roman"/>
          <w:sz w:val="20"/>
          <w:szCs w:val="20"/>
        </w:rPr>
      </w:pPr>
    </w:p>
    <w:p w14:paraId="53EF86B4" w14:textId="77777777" w:rsidR="00F106DA" w:rsidRDefault="00F106DA">
      <w:pPr>
        <w:spacing w:after="0" w:line="240" w:lineRule="auto"/>
        <w:jc w:val="both"/>
        <w:rPr>
          <w:rFonts w:ascii="Times New Roman" w:eastAsia="Times New Roman" w:hAnsi="Times New Roman" w:cs="Times New Roman"/>
          <w:sz w:val="20"/>
          <w:szCs w:val="20"/>
        </w:rPr>
      </w:pPr>
    </w:p>
    <w:p w14:paraId="270F8C05" w14:textId="77777777" w:rsidR="00F106DA" w:rsidRDefault="00F106DA">
      <w:pPr>
        <w:spacing w:after="0" w:line="240" w:lineRule="auto"/>
        <w:jc w:val="both"/>
        <w:rPr>
          <w:rFonts w:ascii="Times New Roman" w:eastAsia="Times New Roman" w:hAnsi="Times New Roman" w:cs="Times New Roman"/>
          <w:sz w:val="20"/>
          <w:szCs w:val="20"/>
        </w:rPr>
      </w:pPr>
    </w:p>
    <w:p w14:paraId="1A7B737C" w14:textId="77777777" w:rsidR="00F106DA" w:rsidRDefault="00F106DA">
      <w:pPr>
        <w:spacing w:after="0" w:line="240" w:lineRule="auto"/>
        <w:jc w:val="both"/>
        <w:rPr>
          <w:rFonts w:ascii="Times New Roman" w:eastAsia="Times New Roman" w:hAnsi="Times New Roman" w:cs="Times New Roman"/>
          <w:sz w:val="20"/>
          <w:szCs w:val="20"/>
        </w:rPr>
      </w:pPr>
    </w:p>
    <w:p w14:paraId="0D0A2375" w14:textId="77777777" w:rsidR="00F106DA" w:rsidRDefault="00F106DA">
      <w:pPr>
        <w:spacing w:after="0" w:line="240" w:lineRule="auto"/>
        <w:jc w:val="both"/>
        <w:rPr>
          <w:rFonts w:ascii="Times New Roman" w:eastAsia="Times New Roman" w:hAnsi="Times New Roman" w:cs="Times New Roman"/>
          <w:sz w:val="20"/>
          <w:szCs w:val="20"/>
        </w:rPr>
      </w:pPr>
    </w:p>
    <w:p w14:paraId="58FEF6F3" w14:textId="77777777" w:rsidR="00F106DA" w:rsidRDefault="00F106DA">
      <w:pPr>
        <w:spacing w:after="0" w:line="240" w:lineRule="auto"/>
        <w:jc w:val="both"/>
        <w:rPr>
          <w:rFonts w:ascii="Times New Roman" w:eastAsia="Times New Roman" w:hAnsi="Times New Roman" w:cs="Times New Roman"/>
          <w:sz w:val="20"/>
          <w:szCs w:val="20"/>
        </w:rPr>
      </w:pPr>
    </w:p>
    <w:tbl>
      <w:tblPr>
        <w:tblW w:w="9780" w:type="dxa"/>
        <w:jc w:val="center"/>
        <w:tblLayout w:type="fixed"/>
        <w:tblCellMar>
          <w:left w:w="10" w:type="dxa"/>
          <w:right w:w="10" w:type="dxa"/>
        </w:tblCellMar>
        <w:tblLook w:val="04A0" w:firstRow="1" w:lastRow="0" w:firstColumn="1" w:lastColumn="0" w:noHBand="0" w:noVBand="1"/>
      </w:tblPr>
      <w:tblGrid>
        <w:gridCol w:w="3914"/>
        <w:gridCol w:w="5866"/>
      </w:tblGrid>
      <w:tr w:rsidR="00F106DA" w14:paraId="78A9AD3F" w14:textId="77777777">
        <w:trPr>
          <w:jc w:val="center"/>
        </w:trPr>
        <w:tc>
          <w:tcPr>
            <w:tcW w:w="3914" w:type="dxa"/>
            <w:tcBorders>
              <w:bottom w:val="single" w:sz="8" w:space="0" w:color="000000"/>
            </w:tcBorders>
            <w:tcMar>
              <w:top w:w="0" w:type="dxa"/>
              <w:left w:w="0" w:type="dxa"/>
              <w:bottom w:w="57" w:type="dxa"/>
              <w:right w:w="0" w:type="dxa"/>
            </w:tcMar>
          </w:tcPr>
          <w:p w14:paraId="4854B200"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Departamento</w:t>
            </w:r>
          </w:p>
        </w:tc>
        <w:tc>
          <w:tcPr>
            <w:tcW w:w="5866" w:type="dxa"/>
            <w:tcBorders>
              <w:left w:val="single" w:sz="8" w:space="0" w:color="000000"/>
              <w:bottom w:val="single" w:sz="8" w:space="0" w:color="000000"/>
            </w:tcBorders>
            <w:tcMar>
              <w:top w:w="0" w:type="dxa"/>
              <w:left w:w="57" w:type="dxa"/>
              <w:bottom w:w="57" w:type="dxa"/>
              <w:right w:w="0" w:type="dxa"/>
            </w:tcMar>
          </w:tcPr>
          <w:p w14:paraId="743D8F26" w14:textId="6DC554DA" w:rsidR="00F106DA" w:rsidRDefault="00F81868" w:rsidP="00504CB0">
            <w:pPr>
              <w:widowControl w:val="0"/>
              <w:spacing w:before="170" w:after="170" w:line="240" w:lineRule="auto"/>
              <w:ind w:left="113" w:right="113" w:firstLine="567"/>
              <w:rPr>
                <w:rFonts w:ascii="Times New Roman" w:eastAsia="Times New Roman" w:hAnsi="Times New Roman" w:cs="Times New Roman"/>
                <w:b/>
                <w:bCs/>
                <w:smallCaps/>
                <w:sz w:val="32"/>
                <w:szCs w:val="32"/>
                <w:shd w:val="clear" w:color="auto" w:fill="FFFF00"/>
              </w:rPr>
            </w:pPr>
            <w:r>
              <w:rPr>
                <w:rFonts w:ascii="Times New Roman" w:eastAsia="Times New Roman" w:hAnsi="Times New Roman" w:cs="Times New Roman"/>
                <w:b/>
                <w:color w:val="000000"/>
                <w:sz w:val="31"/>
                <w:szCs w:val="31"/>
              </w:rPr>
              <w:t>INFORMÁTICA.</w:t>
            </w:r>
          </w:p>
        </w:tc>
      </w:tr>
      <w:tr w:rsidR="00F106DA" w14:paraId="76D11722" w14:textId="77777777">
        <w:trPr>
          <w:jc w:val="center"/>
        </w:trPr>
        <w:tc>
          <w:tcPr>
            <w:tcW w:w="3914" w:type="dxa"/>
            <w:tcBorders>
              <w:bottom w:val="single" w:sz="8" w:space="0" w:color="000000"/>
            </w:tcBorders>
            <w:tcMar>
              <w:top w:w="0" w:type="dxa"/>
              <w:left w:w="0" w:type="dxa"/>
              <w:bottom w:w="57" w:type="dxa"/>
              <w:right w:w="0" w:type="dxa"/>
            </w:tcMar>
          </w:tcPr>
          <w:p w14:paraId="20684140"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Ciclo Formativo</w:t>
            </w:r>
          </w:p>
        </w:tc>
        <w:tc>
          <w:tcPr>
            <w:tcW w:w="5866" w:type="dxa"/>
            <w:tcBorders>
              <w:left w:val="single" w:sz="8" w:space="0" w:color="000000"/>
              <w:bottom w:val="single" w:sz="8" w:space="0" w:color="000000"/>
            </w:tcBorders>
            <w:tcMar>
              <w:top w:w="0" w:type="dxa"/>
              <w:left w:w="57" w:type="dxa"/>
              <w:bottom w:w="57" w:type="dxa"/>
              <w:right w:w="0" w:type="dxa"/>
            </w:tcMar>
          </w:tcPr>
          <w:p w14:paraId="5A9BF55D" w14:textId="77777777" w:rsidR="00016945" w:rsidRDefault="00016945" w:rsidP="00504CB0">
            <w:pPr>
              <w:widowControl w:val="0"/>
              <w:pBdr>
                <w:top w:val="nil"/>
                <w:left w:val="nil"/>
                <w:bottom w:val="nil"/>
                <w:right w:val="nil"/>
                <w:between w:val="nil"/>
              </w:pBdr>
              <w:spacing w:before="412" w:line="229" w:lineRule="auto"/>
              <w:ind w:left="680" w:right="1494"/>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DESARROLLO DE</w:t>
            </w:r>
          </w:p>
          <w:p w14:paraId="2C20C4B5" w14:textId="77777777" w:rsidR="00016945" w:rsidRDefault="00016945" w:rsidP="00504CB0">
            <w:pPr>
              <w:widowControl w:val="0"/>
              <w:spacing w:before="170" w:after="170" w:line="240" w:lineRule="auto"/>
              <w:ind w:left="113" w:right="113" w:firstLine="567"/>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APLICACIONES</w:t>
            </w:r>
          </w:p>
          <w:p w14:paraId="00271805" w14:textId="77777777" w:rsidR="00F106DA" w:rsidRDefault="00016945" w:rsidP="00504CB0">
            <w:pPr>
              <w:widowControl w:val="0"/>
              <w:spacing w:before="170" w:after="170" w:line="240" w:lineRule="auto"/>
              <w:ind w:left="113" w:right="113" w:firstLine="567"/>
            </w:pPr>
            <w:r>
              <w:rPr>
                <w:rFonts w:ascii="Times New Roman" w:eastAsia="Times New Roman" w:hAnsi="Times New Roman" w:cs="Times New Roman"/>
                <w:b/>
                <w:color w:val="000000"/>
                <w:sz w:val="31"/>
                <w:szCs w:val="31"/>
              </w:rPr>
              <w:t>MULTIPLATAFORMA (LOE)</w:t>
            </w:r>
          </w:p>
        </w:tc>
      </w:tr>
      <w:tr w:rsidR="00F106DA" w14:paraId="4FE12C8F" w14:textId="77777777">
        <w:trPr>
          <w:jc w:val="center"/>
        </w:trPr>
        <w:tc>
          <w:tcPr>
            <w:tcW w:w="3914" w:type="dxa"/>
            <w:tcMar>
              <w:top w:w="0" w:type="dxa"/>
              <w:left w:w="0" w:type="dxa"/>
              <w:bottom w:w="0" w:type="dxa"/>
              <w:right w:w="0" w:type="dxa"/>
            </w:tcMar>
          </w:tcPr>
          <w:p w14:paraId="4E7170B5"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Profesores</w:t>
            </w:r>
          </w:p>
        </w:tc>
        <w:tc>
          <w:tcPr>
            <w:tcW w:w="5866" w:type="dxa"/>
            <w:tcBorders>
              <w:left w:val="single" w:sz="8" w:space="0" w:color="000000"/>
            </w:tcBorders>
            <w:tcMar>
              <w:top w:w="0" w:type="dxa"/>
              <w:left w:w="57" w:type="dxa"/>
              <w:bottom w:w="0" w:type="dxa"/>
              <w:right w:w="0" w:type="dxa"/>
            </w:tcMar>
          </w:tcPr>
          <w:p w14:paraId="44DFEC6D" w14:textId="25097A4B" w:rsidR="00071798" w:rsidRDefault="00071798" w:rsidP="00504CB0">
            <w:pPr>
              <w:widowControl w:val="0"/>
              <w:spacing w:before="170" w:after="170" w:line="240" w:lineRule="auto"/>
              <w:ind w:left="113" w:right="113" w:firstLine="567"/>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MANUEL JESÚS CEBALLOS UREÑA</w:t>
            </w:r>
          </w:p>
          <w:p w14:paraId="420ACE50" w14:textId="7AC3CEC2" w:rsidR="00F106DA" w:rsidRDefault="00016945" w:rsidP="00504CB0">
            <w:pPr>
              <w:widowControl w:val="0"/>
              <w:spacing w:before="170" w:after="170" w:line="240" w:lineRule="auto"/>
              <w:ind w:left="113" w:right="113" w:firstLine="567"/>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PEDRO GARRIDO PERAGÓN</w:t>
            </w:r>
          </w:p>
          <w:p w14:paraId="70FDB3A1" w14:textId="2A00C64A" w:rsidR="00071798" w:rsidRDefault="00071798" w:rsidP="00504CB0">
            <w:pPr>
              <w:widowControl w:val="0"/>
              <w:spacing w:before="170" w:after="170" w:line="240" w:lineRule="auto"/>
              <w:ind w:left="113" w:right="113" w:firstLine="567"/>
            </w:pPr>
          </w:p>
        </w:tc>
      </w:tr>
    </w:tbl>
    <w:p w14:paraId="0C775A92" w14:textId="77777777" w:rsidR="00F106DA" w:rsidRDefault="00F106DA">
      <w:pPr>
        <w:spacing w:after="0" w:line="240" w:lineRule="auto"/>
        <w:jc w:val="both"/>
        <w:rPr>
          <w:rFonts w:ascii="Times New Roman" w:eastAsia="Times New Roman" w:hAnsi="Times New Roman" w:cs="Times New Roman"/>
          <w:sz w:val="20"/>
          <w:szCs w:val="20"/>
        </w:rPr>
      </w:pPr>
    </w:p>
    <w:p w14:paraId="59DA46BD" w14:textId="77777777" w:rsidR="00F106DA" w:rsidRDefault="00F106DA">
      <w:pPr>
        <w:pStyle w:val="TDC1"/>
        <w:spacing w:after="0"/>
      </w:pPr>
    </w:p>
    <w:p w14:paraId="25D8A73D" w14:textId="77777777" w:rsidR="00F106DA" w:rsidRDefault="00F106DA">
      <w:pPr>
        <w:pageBreakBefore/>
      </w:pPr>
    </w:p>
    <w:p w14:paraId="062B20B7" w14:textId="1DA9DD58" w:rsidR="00E531FB" w:rsidRDefault="008C5415">
      <w:pPr>
        <w:pStyle w:val="TDC1"/>
        <w:rPr>
          <w:rFonts w:asciiTheme="minorHAnsi" w:eastAsiaTheme="minorEastAsia" w:hAnsiTheme="minorHAnsi" w:cstheme="minorBidi"/>
          <w:b w:val="0"/>
          <w:bCs w:val="0"/>
          <w:noProof/>
          <w:sz w:val="22"/>
          <w:szCs w:val="22"/>
          <w:lang w:eastAsia="es-ES"/>
        </w:rPr>
      </w:pPr>
      <w:r>
        <w:rPr>
          <w:rFonts w:ascii="Calibri" w:eastAsia="Calibri" w:hAnsi="Calibri" w:cs="Calibri"/>
          <w:b w:val="0"/>
          <w:bCs w:val="0"/>
          <w:sz w:val="22"/>
          <w:szCs w:val="22"/>
        </w:rPr>
        <w:fldChar w:fldCharType="begin"/>
      </w:r>
      <w:r>
        <w:instrText xml:space="preserve"> TOC \o "1-4" \u \h </w:instrText>
      </w:r>
      <w:r>
        <w:rPr>
          <w:rFonts w:ascii="Calibri" w:eastAsia="Calibri" w:hAnsi="Calibri" w:cs="Calibri"/>
          <w:b w:val="0"/>
          <w:bCs w:val="0"/>
          <w:sz w:val="22"/>
          <w:szCs w:val="22"/>
        </w:rPr>
        <w:fldChar w:fldCharType="separate"/>
      </w:r>
      <w:hyperlink w:anchor="_Toc213065732" w:history="1">
        <w:r w:rsidR="00E531FB" w:rsidRPr="00E35A6F">
          <w:rPr>
            <w:rStyle w:val="Hipervnculo"/>
            <w:noProof/>
          </w:rPr>
          <w:t>1.</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INTRODUCCIÓN</w:t>
        </w:r>
        <w:r w:rsidR="00E531FB">
          <w:rPr>
            <w:noProof/>
          </w:rPr>
          <w:tab/>
        </w:r>
        <w:r w:rsidR="00E531FB">
          <w:rPr>
            <w:noProof/>
          </w:rPr>
          <w:fldChar w:fldCharType="begin"/>
        </w:r>
        <w:r w:rsidR="00E531FB">
          <w:rPr>
            <w:noProof/>
          </w:rPr>
          <w:instrText xml:space="preserve"> PAGEREF _Toc213065732 \h </w:instrText>
        </w:r>
        <w:r w:rsidR="00E531FB">
          <w:rPr>
            <w:noProof/>
          </w:rPr>
        </w:r>
        <w:r w:rsidR="00E531FB">
          <w:rPr>
            <w:noProof/>
          </w:rPr>
          <w:fldChar w:fldCharType="separate"/>
        </w:r>
        <w:r w:rsidR="00D01EDC">
          <w:rPr>
            <w:noProof/>
          </w:rPr>
          <w:t>4</w:t>
        </w:r>
        <w:r w:rsidR="00E531FB">
          <w:rPr>
            <w:noProof/>
          </w:rPr>
          <w:fldChar w:fldCharType="end"/>
        </w:r>
      </w:hyperlink>
    </w:p>
    <w:p w14:paraId="3F92C175" w14:textId="001EAF1B" w:rsidR="00E531FB" w:rsidRDefault="001146A7">
      <w:pPr>
        <w:pStyle w:val="TDC2"/>
        <w:rPr>
          <w:rFonts w:asciiTheme="minorHAnsi" w:eastAsiaTheme="minorEastAsia" w:hAnsiTheme="minorHAnsi" w:cstheme="minorBidi"/>
          <w:noProof/>
          <w:lang w:eastAsia="es-ES"/>
        </w:rPr>
      </w:pPr>
      <w:hyperlink w:anchor="_Toc213065733" w:history="1">
        <w:r w:rsidR="00E531FB" w:rsidRPr="00E35A6F">
          <w:rPr>
            <w:rStyle w:val="Hipervnculo"/>
            <w:noProof/>
          </w:rPr>
          <w:t>1.1.</w:t>
        </w:r>
        <w:r w:rsidR="00E531FB">
          <w:rPr>
            <w:rFonts w:asciiTheme="minorHAnsi" w:eastAsiaTheme="minorEastAsia" w:hAnsiTheme="minorHAnsi" w:cstheme="minorBidi"/>
            <w:noProof/>
            <w:lang w:eastAsia="es-ES"/>
          </w:rPr>
          <w:tab/>
        </w:r>
        <w:r w:rsidR="00E531FB" w:rsidRPr="00E35A6F">
          <w:rPr>
            <w:rStyle w:val="Hipervnculo"/>
            <w:noProof/>
          </w:rPr>
          <w:t>PRESENTACIÓN DEL MÓDULO PROFESIONAL</w:t>
        </w:r>
        <w:r w:rsidR="00E531FB">
          <w:rPr>
            <w:noProof/>
          </w:rPr>
          <w:tab/>
        </w:r>
        <w:r w:rsidR="00E531FB">
          <w:rPr>
            <w:noProof/>
          </w:rPr>
          <w:fldChar w:fldCharType="begin"/>
        </w:r>
        <w:r w:rsidR="00E531FB">
          <w:rPr>
            <w:noProof/>
          </w:rPr>
          <w:instrText xml:space="preserve"> PAGEREF _Toc213065733 \h </w:instrText>
        </w:r>
        <w:r w:rsidR="00E531FB">
          <w:rPr>
            <w:noProof/>
          </w:rPr>
        </w:r>
        <w:r w:rsidR="00E531FB">
          <w:rPr>
            <w:noProof/>
          </w:rPr>
          <w:fldChar w:fldCharType="separate"/>
        </w:r>
        <w:r w:rsidR="00D01EDC">
          <w:rPr>
            <w:noProof/>
          </w:rPr>
          <w:t>4</w:t>
        </w:r>
        <w:r w:rsidR="00E531FB">
          <w:rPr>
            <w:noProof/>
          </w:rPr>
          <w:fldChar w:fldCharType="end"/>
        </w:r>
      </w:hyperlink>
    </w:p>
    <w:p w14:paraId="7C146916" w14:textId="3A36AA32" w:rsidR="00E531FB" w:rsidRDefault="001146A7">
      <w:pPr>
        <w:pStyle w:val="TDC2"/>
        <w:rPr>
          <w:rFonts w:asciiTheme="minorHAnsi" w:eastAsiaTheme="minorEastAsia" w:hAnsiTheme="minorHAnsi" w:cstheme="minorBidi"/>
          <w:noProof/>
          <w:lang w:eastAsia="es-ES"/>
        </w:rPr>
      </w:pPr>
      <w:hyperlink w:anchor="_Toc213065734" w:history="1">
        <w:r w:rsidR="00E531FB" w:rsidRPr="00E35A6F">
          <w:rPr>
            <w:rStyle w:val="Hipervnculo"/>
            <w:noProof/>
          </w:rPr>
          <w:t>1.2.</w:t>
        </w:r>
        <w:r w:rsidR="00E531FB">
          <w:rPr>
            <w:rFonts w:asciiTheme="minorHAnsi" w:eastAsiaTheme="minorEastAsia" w:hAnsiTheme="minorHAnsi" w:cstheme="minorBidi"/>
            <w:noProof/>
            <w:lang w:eastAsia="es-ES"/>
          </w:rPr>
          <w:tab/>
        </w:r>
        <w:r w:rsidR="00E531FB" w:rsidRPr="00E35A6F">
          <w:rPr>
            <w:rStyle w:val="Hipervnculo"/>
            <w:noProof/>
          </w:rPr>
          <w:t>MARCO LEGISLATIVO</w:t>
        </w:r>
        <w:r w:rsidR="00E531FB">
          <w:rPr>
            <w:noProof/>
          </w:rPr>
          <w:tab/>
        </w:r>
        <w:r w:rsidR="00E531FB">
          <w:rPr>
            <w:noProof/>
          </w:rPr>
          <w:fldChar w:fldCharType="begin"/>
        </w:r>
        <w:r w:rsidR="00E531FB">
          <w:rPr>
            <w:noProof/>
          </w:rPr>
          <w:instrText xml:space="preserve"> PAGEREF _Toc213065734 \h </w:instrText>
        </w:r>
        <w:r w:rsidR="00E531FB">
          <w:rPr>
            <w:noProof/>
          </w:rPr>
        </w:r>
        <w:r w:rsidR="00E531FB">
          <w:rPr>
            <w:noProof/>
          </w:rPr>
          <w:fldChar w:fldCharType="separate"/>
        </w:r>
        <w:r w:rsidR="00D01EDC">
          <w:rPr>
            <w:noProof/>
          </w:rPr>
          <w:t>5</w:t>
        </w:r>
        <w:r w:rsidR="00E531FB">
          <w:rPr>
            <w:noProof/>
          </w:rPr>
          <w:fldChar w:fldCharType="end"/>
        </w:r>
      </w:hyperlink>
    </w:p>
    <w:p w14:paraId="36106B0D" w14:textId="5E921727" w:rsidR="00E531FB" w:rsidRDefault="001146A7">
      <w:pPr>
        <w:pStyle w:val="TDC2"/>
        <w:rPr>
          <w:rFonts w:asciiTheme="minorHAnsi" w:eastAsiaTheme="minorEastAsia" w:hAnsiTheme="minorHAnsi" w:cstheme="minorBidi"/>
          <w:noProof/>
          <w:lang w:eastAsia="es-ES"/>
        </w:rPr>
      </w:pPr>
      <w:hyperlink w:anchor="_Toc213065735" w:history="1">
        <w:r w:rsidR="00E531FB" w:rsidRPr="00E35A6F">
          <w:rPr>
            <w:rStyle w:val="Hipervnculo"/>
            <w:noProof/>
          </w:rPr>
          <w:t>1.3.</w:t>
        </w:r>
        <w:r w:rsidR="00E531FB">
          <w:rPr>
            <w:rFonts w:asciiTheme="minorHAnsi" w:eastAsiaTheme="minorEastAsia" w:hAnsiTheme="minorHAnsi" w:cstheme="minorBidi"/>
            <w:noProof/>
            <w:lang w:eastAsia="es-ES"/>
          </w:rPr>
          <w:tab/>
        </w:r>
        <w:r w:rsidR="00E531FB" w:rsidRPr="00E35A6F">
          <w:rPr>
            <w:rStyle w:val="Hipervnculo"/>
            <w:noProof/>
          </w:rPr>
          <w:t>ENTORNO PROFESIONAL DEL TÍTULO</w:t>
        </w:r>
        <w:r w:rsidR="00E531FB">
          <w:rPr>
            <w:noProof/>
          </w:rPr>
          <w:tab/>
        </w:r>
        <w:r w:rsidR="00E531FB">
          <w:rPr>
            <w:noProof/>
          </w:rPr>
          <w:fldChar w:fldCharType="begin"/>
        </w:r>
        <w:r w:rsidR="00E531FB">
          <w:rPr>
            <w:noProof/>
          </w:rPr>
          <w:instrText xml:space="preserve"> PAGEREF _Toc213065735 \h </w:instrText>
        </w:r>
        <w:r w:rsidR="00E531FB">
          <w:rPr>
            <w:noProof/>
          </w:rPr>
        </w:r>
        <w:r w:rsidR="00E531FB">
          <w:rPr>
            <w:noProof/>
          </w:rPr>
          <w:fldChar w:fldCharType="separate"/>
        </w:r>
        <w:r w:rsidR="00D01EDC">
          <w:rPr>
            <w:noProof/>
          </w:rPr>
          <w:t>6</w:t>
        </w:r>
        <w:r w:rsidR="00E531FB">
          <w:rPr>
            <w:noProof/>
          </w:rPr>
          <w:fldChar w:fldCharType="end"/>
        </w:r>
      </w:hyperlink>
    </w:p>
    <w:p w14:paraId="2EE7A784" w14:textId="7DB34338" w:rsidR="00E531FB" w:rsidRDefault="001146A7">
      <w:pPr>
        <w:pStyle w:val="TDC1"/>
        <w:rPr>
          <w:rFonts w:asciiTheme="minorHAnsi" w:eastAsiaTheme="minorEastAsia" w:hAnsiTheme="minorHAnsi" w:cstheme="minorBidi"/>
          <w:b w:val="0"/>
          <w:bCs w:val="0"/>
          <w:noProof/>
          <w:sz w:val="22"/>
          <w:szCs w:val="22"/>
          <w:lang w:eastAsia="es-ES"/>
        </w:rPr>
      </w:pPr>
      <w:hyperlink w:anchor="_Toc213065736" w:history="1">
        <w:r w:rsidR="00E531FB" w:rsidRPr="00E35A6F">
          <w:rPr>
            <w:rStyle w:val="Hipervnculo"/>
            <w:noProof/>
          </w:rPr>
          <w:t>2.</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CONTEXTO</w:t>
        </w:r>
        <w:r w:rsidR="00E531FB">
          <w:rPr>
            <w:noProof/>
          </w:rPr>
          <w:tab/>
        </w:r>
        <w:r w:rsidR="00E531FB">
          <w:rPr>
            <w:noProof/>
          </w:rPr>
          <w:fldChar w:fldCharType="begin"/>
        </w:r>
        <w:r w:rsidR="00E531FB">
          <w:rPr>
            <w:noProof/>
          </w:rPr>
          <w:instrText xml:space="preserve"> PAGEREF _Toc213065736 \h </w:instrText>
        </w:r>
        <w:r w:rsidR="00E531FB">
          <w:rPr>
            <w:noProof/>
          </w:rPr>
        </w:r>
        <w:r w:rsidR="00E531FB">
          <w:rPr>
            <w:noProof/>
          </w:rPr>
          <w:fldChar w:fldCharType="separate"/>
        </w:r>
        <w:r w:rsidR="00D01EDC">
          <w:rPr>
            <w:noProof/>
          </w:rPr>
          <w:t>6</w:t>
        </w:r>
        <w:r w:rsidR="00E531FB">
          <w:rPr>
            <w:noProof/>
          </w:rPr>
          <w:fldChar w:fldCharType="end"/>
        </w:r>
      </w:hyperlink>
    </w:p>
    <w:p w14:paraId="08124BF9" w14:textId="2748EC59" w:rsidR="00E531FB" w:rsidRDefault="001146A7">
      <w:pPr>
        <w:pStyle w:val="TDC2"/>
        <w:rPr>
          <w:rFonts w:asciiTheme="minorHAnsi" w:eastAsiaTheme="minorEastAsia" w:hAnsiTheme="minorHAnsi" w:cstheme="minorBidi"/>
          <w:noProof/>
          <w:lang w:eastAsia="es-ES"/>
        </w:rPr>
      </w:pPr>
      <w:hyperlink w:anchor="_Toc213065737" w:history="1">
        <w:r w:rsidR="00E531FB" w:rsidRPr="00E35A6F">
          <w:rPr>
            <w:rStyle w:val="Hipervnculo"/>
            <w:noProof/>
          </w:rPr>
          <w:t>2.1.</w:t>
        </w:r>
        <w:r w:rsidR="00E531FB">
          <w:rPr>
            <w:rFonts w:asciiTheme="minorHAnsi" w:eastAsiaTheme="minorEastAsia" w:hAnsiTheme="minorHAnsi" w:cstheme="minorBidi"/>
            <w:noProof/>
            <w:lang w:eastAsia="es-ES"/>
          </w:rPr>
          <w:tab/>
        </w:r>
        <w:r w:rsidR="00E531FB" w:rsidRPr="00E35A6F">
          <w:rPr>
            <w:rStyle w:val="Hipervnculo"/>
            <w:noProof/>
          </w:rPr>
          <w:t>CONTEXTO SOCIOECONÓMICO</w:t>
        </w:r>
        <w:r w:rsidR="00E531FB">
          <w:rPr>
            <w:noProof/>
          </w:rPr>
          <w:tab/>
        </w:r>
        <w:r w:rsidR="00E531FB">
          <w:rPr>
            <w:noProof/>
          </w:rPr>
          <w:fldChar w:fldCharType="begin"/>
        </w:r>
        <w:r w:rsidR="00E531FB">
          <w:rPr>
            <w:noProof/>
          </w:rPr>
          <w:instrText xml:space="preserve"> PAGEREF _Toc213065737 \h </w:instrText>
        </w:r>
        <w:r w:rsidR="00E531FB">
          <w:rPr>
            <w:noProof/>
          </w:rPr>
        </w:r>
        <w:r w:rsidR="00E531FB">
          <w:rPr>
            <w:noProof/>
          </w:rPr>
          <w:fldChar w:fldCharType="separate"/>
        </w:r>
        <w:r w:rsidR="00D01EDC">
          <w:rPr>
            <w:noProof/>
          </w:rPr>
          <w:t>6</w:t>
        </w:r>
        <w:r w:rsidR="00E531FB">
          <w:rPr>
            <w:noProof/>
          </w:rPr>
          <w:fldChar w:fldCharType="end"/>
        </w:r>
      </w:hyperlink>
    </w:p>
    <w:p w14:paraId="40F93AD7" w14:textId="164BA728" w:rsidR="00E531FB" w:rsidRDefault="001146A7">
      <w:pPr>
        <w:pStyle w:val="TDC1"/>
        <w:rPr>
          <w:rFonts w:asciiTheme="minorHAnsi" w:eastAsiaTheme="minorEastAsia" w:hAnsiTheme="minorHAnsi" w:cstheme="minorBidi"/>
          <w:b w:val="0"/>
          <w:bCs w:val="0"/>
          <w:noProof/>
          <w:sz w:val="22"/>
          <w:szCs w:val="22"/>
          <w:lang w:eastAsia="es-ES"/>
        </w:rPr>
      </w:pPr>
      <w:hyperlink w:anchor="_Toc213065738" w:history="1">
        <w:r w:rsidR="00E531FB" w:rsidRPr="00E35A6F">
          <w:rPr>
            <w:rStyle w:val="Hipervnculo"/>
            <w:noProof/>
          </w:rPr>
          <w:t>3.</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PERFIL PROFESIONAL</w:t>
        </w:r>
        <w:r w:rsidR="00E531FB">
          <w:rPr>
            <w:noProof/>
          </w:rPr>
          <w:tab/>
        </w:r>
        <w:r w:rsidR="00E531FB">
          <w:rPr>
            <w:noProof/>
          </w:rPr>
          <w:fldChar w:fldCharType="begin"/>
        </w:r>
        <w:r w:rsidR="00E531FB">
          <w:rPr>
            <w:noProof/>
          </w:rPr>
          <w:instrText xml:space="preserve"> PAGEREF _Toc213065738 \h </w:instrText>
        </w:r>
        <w:r w:rsidR="00E531FB">
          <w:rPr>
            <w:noProof/>
          </w:rPr>
        </w:r>
        <w:r w:rsidR="00E531FB">
          <w:rPr>
            <w:noProof/>
          </w:rPr>
          <w:fldChar w:fldCharType="separate"/>
        </w:r>
        <w:r w:rsidR="00D01EDC">
          <w:rPr>
            <w:noProof/>
          </w:rPr>
          <w:t>7</w:t>
        </w:r>
        <w:r w:rsidR="00E531FB">
          <w:rPr>
            <w:noProof/>
          </w:rPr>
          <w:fldChar w:fldCharType="end"/>
        </w:r>
      </w:hyperlink>
    </w:p>
    <w:p w14:paraId="34532A77" w14:textId="2ADE13F2" w:rsidR="00E531FB" w:rsidRDefault="001146A7">
      <w:pPr>
        <w:pStyle w:val="TDC2"/>
        <w:rPr>
          <w:rFonts w:asciiTheme="minorHAnsi" w:eastAsiaTheme="minorEastAsia" w:hAnsiTheme="minorHAnsi" w:cstheme="minorBidi"/>
          <w:noProof/>
          <w:lang w:eastAsia="es-ES"/>
        </w:rPr>
      </w:pPr>
      <w:hyperlink w:anchor="_Toc213065739" w:history="1">
        <w:r w:rsidR="00E531FB" w:rsidRPr="00E35A6F">
          <w:rPr>
            <w:rStyle w:val="Hipervnculo"/>
            <w:noProof/>
          </w:rPr>
          <w:t>3.1.</w:t>
        </w:r>
        <w:r w:rsidR="00E531FB">
          <w:rPr>
            <w:rFonts w:asciiTheme="minorHAnsi" w:eastAsiaTheme="minorEastAsia" w:hAnsiTheme="minorHAnsi" w:cstheme="minorBidi"/>
            <w:noProof/>
            <w:lang w:eastAsia="es-ES"/>
          </w:rPr>
          <w:tab/>
        </w:r>
        <w:r w:rsidR="00E531FB" w:rsidRPr="00E35A6F">
          <w:rPr>
            <w:rStyle w:val="Hipervnculo"/>
            <w:noProof/>
          </w:rPr>
          <w:t>COMPETENCIA GENERAL DEL TÍTULO</w:t>
        </w:r>
        <w:r w:rsidR="00E531FB">
          <w:rPr>
            <w:noProof/>
          </w:rPr>
          <w:tab/>
        </w:r>
        <w:r w:rsidR="00E531FB">
          <w:rPr>
            <w:noProof/>
          </w:rPr>
          <w:fldChar w:fldCharType="begin"/>
        </w:r>
        <w:r w:rsidR="00E531FB">
          <w:rPr>
            <w:noProof/>
          </w:rPr>
          <w:instrText xml:space="preserve"> PAGEREF _Toc213065739 \h </w:instrText>
        </w:r>
        <w:r w:rsidR="00E531FB">
          <w:rPr>
            <w:noProof/>
          </w:rPr>
        </w:r>
        <w:r w:rsidR="00E531FB">
          <w:rPr>
            <w:noProof/>
          </w:rPr>
          <w:fldChar w:fldCharType="separate"/>
        </w:r>
        <w:r w:rsidR="00D01EDC">
          <w:rPr>
            <w:noProof/>
          </w:rPr>
          <w:t>7</w:t>
        </w:r>
        <w:r w:rsidR="00E531FB">
          <w:rPr>
            <w:noProof/>
          </w:rPr>
          <w:fldChar w:fldCharType="end"/>
        </w:r>
      </w:hyperlink>
    </w:p>
    <w:p w14:paraId="7590E155" w14:textId="0C4F18D8" w:rsidR="00E531FB" w:rsidRDefault="001146A7">
      <w:pPr>
        <w:pStyle w:val="TDC2"/>
        <w:rPr>
          <w:rFonts w:asciiTheme="minorHAnsi" w:eastAsiaTheme="minorEastAsia" w:hAnsiTheme="minorHAnsi" w:cstheme="minorBidi"/>
          <w:noProof/>
          <w:lang w:eastAsia="es-ES"/>
        </w:rPr>
      </w:pPr>
      <w:hyperlink w:anchor="_Toc213065740" w:history="1">
        <w:r w:rsidR="00E531FB" w:rsidRPr="00E35A6F">
          <w:rPr>
            <w:rStyle w:val="Hipervnculo"/>
            <w:noProof/>
          </w:rPr>
          <w:t>3.2.</w:t>
        </w:r>
        <w:r w:rsidR="00E531FB">
          <w:rPr>
            <w:rFonts w:asciiTheme="minorHAnsi" w:eastAsiaTheme="minorEastAsia" w:hAnsiTheme="minorHAnsi" w:cstheme="minorBidi"/>
            <w:noProof/>
            <w:lang w:eastAsia="es-ES"/>
          </w:rPr>
          <w:tab/>
        </w:r>
        <w:r w:rsidR="00E531FB" w:rsidRPr="00E35A6F">
          <w:rPr>
            <w:rStyle w:val="Hipervnculo"/>
            <w:noProof/>
          </w:rPr>
          <w:t>COMPETENCIAS PROFESIONALES, PERSONALES Y SOCIALES</w:t>
        </w:r>
        <w:r w:rsidR="00E531FB">
          <w:rPr>
            <w:noProof/>
          </w:rPr>
          <w:tab/>
        </w:r>
        <w:r w:rsidR="00E531FB">
          <w:rPr>
            <w:noProof/>
          </w:rPr>
          <w:fldChar w:fldCharType="begin"/>
        </w:r>
        <w:r w:rsidR="00E531FB">
          <w:rPr>
            <w:noProof/>
          </w:rPr>
          <w:instrText xml:space="preserve"> PAGEREF _Toc213065740 \h </w:instrText>
        </w:r>
        <w:r w:rsidR="00E531FB">
          <w:rPr>
            <w:noProof/>
          </w:rPr>
        </w:r>
        <w:r w:rsidR="00E531FB">
          <w:rPr>
            <w:noProof/>
          </w:rPr>
          <w:fldChar w:fldCharType="separate"/>
        </w:r>
        <w:r w:rsidR="00D01EDC">
          <w:rPr>
            <w:noProof/>
          </w:rPr>
          <w:t>7</w:t>
        </w:r>
        <w:r w:rsidR="00E531FB">
          <w:rPr>
            <w:noProof/>
          </w:rPr>
          <w:fldChar w:fldCharType="end"/>
        </w:r>
      </w:hyperlink>
    </w:p>
    <w:p w14:paraId="52216C5E" w14:textId="24607E23" w:rsidR="00E531FB" w:rsidRDefault="001146A7">
      <w:pPr>
        <w:pStyle w:val="TDC1"/>
        <w:rPr>
          <w:rFonts w:asciiTheme="minorHAnsi" w:eastAsiaTheme="minorEastAsia" w:hAnsiTheme="minorHAnsi" w:cstheme="minorBidi"/>
          <w:b w:val="0"/>
          <w:bCs w:val="0"/>
          <w:noProof/>
          <w:sz w:val="22"/>
          <w:szCs w:val="22"/>
          <w:lang w:eastAsia="es-ES"/>
        </w:rPr>
      </w:pPr>
      <w:hyperlink w:anchor="_Toc213065741" w:history="1">
        <w:r w:rsidR="00E531FB" w:rsidRPr="00E35A6F">
          <w:rPr>
            <w:rStyle w:val="Hipervnculo"/>
            <w:noProof/>
          </w:rPr>
          <w:t>4.</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OBJETIVOS</w:t>
        </w:r>
        <w:r w:rsidR="00E531FB">
          <w:rPr>
            <w:noProof/>
          </w:rPr>
          <w:tab/>
        </w:r>
        <w:r w:rsidR="00E531FB">
          <w:rPr>
            <w:noProof/>
          </w:rPr>
          <w:fldChar w:fldCharType="begin"/>
        </w:r>
        <w:r w:rsidR="00E531FB">
          <w:rPr>
            <w:noProof/>
          </w:rPr>
          <w:instrText xml:space="preserve"> PAGEREF _Toc213065741 \h </w:instrText>
        </w:r>
        <w:r w:rsidR="00E531FB">
          <w:rPr>
            <w:noProof/>
          </w:rPr>
        </w:r>
        <w:r w:rsidR="00E531FB">
          <w:rPr>
            <w:noProof/>
          </w:rPr>
          <w:fldChar w:fldCharType="separate"/>
        </w:r>
        <w:r w:rsidR="00D01EDC">
          <w:rPr>
            <w:noProof/>
          </w:rPr>
          <w:t>10</w:t>
        </w:r>
        <w:r w:rsidR="00E531FB">
          <w:rPr>
            <w:noProof/>
          </w:rPr>
          <w:fldChar w:fldCharType="end"/>
        </w:r>
      </w:hyperlink>
    </w:p>
    <w:p w14:paraId="674740F7" w14:textId="6B5929EF" w:rsidR="00E531FB" w:rsidRDefault="001146A7">
      <w:pPr>
        <w:pStyle w:val="TDC2"/>
        <w:rPr>
          <w:rFonts w:asciiTheme="minorHAnsi" w:eastAsiaTheme="minorEastAsia" w:hAnsiTheme="minorHAnsi" w:cstheme="minorBidi"/>
          <w:noProof/>
          <w:lang w:eastAsia="es-ES"/>
        </w:rPr>
      </w:pPr>
      <w:hyperlink w:anchor="_Toc213065742" w:history="1">
        <w:r w:rsidR="00E531FB" w:rsidRPr="00E35A6F">
          <w:rPr>
            <w:rStyle w:val="Hipervnculo"/>
            <w:noProof/>
          </w:rPr>
          <w:t>4.1.</w:t>
        </w:r>
        <w:r w:rsidR="00E531FB">
          <w:rPr>
            <w:rFonts w:asciiTheme="minorHAnsi" w:eastAsiaTheme="minorEastAsia" w:hAnsiTheme="minorHAnsi" w:cstheme="minorBidi"/>
            <w:noProof/>
            <w:lang w:eastAsia="es-ES"/>
          </w:rPr>
          <w:tab/>
        </w:r>
        <w:r w:rsidR="00E531FB" w:rsidRPr="00E35A6F">
          <w:rPr>
            <w:rStyle w:val="Hipervnculo"/>
            <w:noProof/>
          </w:rPr>
          <w:t>OBJETIVOS GENERALES DEL CICLO QUE SE TRABAJAN EN EL MÓDULO</w:t>
        </w:r>
        <w:r w:rsidR="00E531FB">
          <w:rPr>
            <w:noProof/>
          </w:rPr>
          <w:tab/>
        </w:r>
        <w:r w:rsidR="00E531FB">
          <w:rPr>
            <w:noProof/>
          </w:rPr>
          <w:fldChar w:fldCharType="begin"/>
        </w:r>
        <w:r w:rsidR="00E531FB">
          <w:rPr>
            <w:noProof/>
          </w:rPr>
          <w:instrText xml:space="preserve"> PAGEREF _Toc213065742 \h </w:instrText>
        </w:r>
        <w:r w:rsidR="00E531FB">
          <w:rPr>
            <w:noProof/>
          </w:rPr>
        </w:r>
        <w:r w:rsidR="00E531FB">
          <w:rPr>
            <w:noProof/>
          </w:rPr>
          <w:fldChar w:fldCharType="separate"/>
        </w:r>
        <w:r w:rsidR="00D01EDC">
          <w:rPr>
            <w:noProof/>
          </w:rPr>
          <w:t>10</w:t>
        </w:r>
        <w:r w:rsidR="00E531FB">
          <w:rPr>
            <w:noProof/>
          </w:rPr>
          <w:fldChar w:fldCharType="end"/>
        </w:r>
      </w:hyperlink>
    </w:p>
    <w:p w14:paraId="3394365F" w14:textId="6ADA2189" w:rsidR="00E531FB" w:rsidRDefault="001146A7">
      <w:pPr>
        <w:pStyle w:val="TDC2"/>
        <w:rPr>
          <w:rFonts w:asciiTheme="minorHAnsi" w:eastAsiaTheme="minorEastAsia" w:hAnsiTheme="minorHAnsi" w:cstheme="minorBidi"/>
          <w:noProof/>
          <w:lang w:eastAsia="es-ES"/>
        </w:rPr>
      </w:pPr>
      <w:hyperlink w:anchor="_Toc213065743" w:history="1">
        <w:r w:rsidR="00E531FB" w:rsidRPr="00E35A6F">
          <w:rPr>
            <w:rStyle w:val="Hipervnculo"/>
            <w:noProof/>
          </w:rPr>
          <w:t>4.2.</w:t>
        </w:r>
        <w:r w:rsidR="00E531FB">
          <w:rPr>
            <w:rFonts w:asciiTheme="minorHAnsi" w:eastAsiaTheme="minorEastAsia" w:hAnsiTheme="minorHAnsi" w:cstheme="minorBidi"/>
            <w:noProof/>
            <w:lang w:eastAsia="es-ES"/>
          </w:rPr>
          <w:tab/>
        </w:r>
        <w:r w:rsidR="00E531FB" w:rsidRPr="00E35A6F">
          <w:rPr>
            <w:rStyle w:val="Hipervnculo"/>
            <w:noProof/>
          </w:rPr>
          <w:t>RESULTADOS DE APRENDIZAJE</w:t>
        </w:r>
        <w:r w:rsidR="00E531FB">
          <w:rPr>
            <w:noProof/>
          </w:rPr>
          <w:tab/>
        </w:r>
        <w:r w:rsidR="00E531FB">
          <w:rPr>
            <w:noProof/>
          </w:rPr>
          <w:fldChar w:fldCharType="begin"/>
        </w:r>
        <w:r w:rsidR="00E531FB">
          <w:rPr>
            <w:noProof/>
          </w:rPr>
          <w:instrText xml:space="preserve"> PAGEREF _Toc213065743 \h </w:instrText>
        </w:r>
        <w:r w:rsidR="00E531FB">
          <w:rPr>
            <w:noProof/>
          </w:rPr>
        </w:r>
        <w:r w:rsidR="00E531FB">
          <w:rPr>
            <w:noProof/>
          </w:rPr>
          <w:fldChar w:fldCharType="separate"/>
        </w:r>
        <w:r w:rsidR="00D01EDC">
          <w:rPr>
            <w:noProof/>
          </w:rPr>
          <w:t>10</w:t>
        </w:r>
        <w:r w:rsidR="00E531FB">
          <w:rPr>
            <w:noProof/>
          </w:rPr>
          <w:fldChar w:fldCharType="end"/>
        </w:r>
      </w:hyperlink>
    </w:p>
    <w:p w14:paraId="57F6B0E7" w14:textId="79E97161" w:rsidR="00E531FB" w:rsidRDefault="001146A7">
      <w:pPr>
        <w:pStyle w:val="TDC1"/>
        <w:rPr>
          <w:rFonts w:asciiTheme="minorHAnsi" w:eastAsiaTheme="minorEastAsia" w:hAnsiTheme="minorHAnsi" w:cstheme="minorBidi"/>
          <w:b w:val="0"/>
          <w:bCs w:val="0"/>
          <w:noProof/>
          <w:sz w:val="22"/>
          <w:szCs w:val="22"/>
          <w:lang w:eastAsia="es-ES"/>
        </w:rPr>
      </w:pPr>
      <w:hyperlink w:anchor="_Toc213065744" w:history="1">
        <w:r w:rsidR="00E531FB" w:rsidRPr="00E35A6F">
          <w:rPr>
            <w:rStyle w:val="Hipervnculo"/>
            <w:noProof/>
          </w:rPr>
          <w:t>5.</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CONTENIDOS</w:t>
        </w:r>
        <w:r w:rsidR="00E531FB">
          <w:rPr>
            <w:noProof/>
          </w:rPr>
          <w:tab/>
        </w:r>
        <w:r w:rsidR="00E531FB">
          <w:rPr>
            <w:noProof/>
          </w:rPr>
          <w:fldChar w:fldCharType="begin"/>
        </w:r>
        <w:r w:rsidR="00E531FB">
          <w:rPr>
            <w:noProof/>
          </w:rPr>
          <w:instrText xml:space="preserve"> PAGEREF _Toc213065744 \h </w:instrText>
        </w:r>
        <w:r w:rsidR="00E531FB">
          <w:rPr>
            <w:noProof/>
          </w:rPr>
        </w:r>
        <w:r w:rsidR="00E531FB">
          <w:rPr>
            <w:noProof/>
          </w:rPr>
          <w:fldChar w:fldCharType="separate"/>
        </w:r>
        <w:r w:rsidR="00D01EDC">
          <w:rPr>
            <w:noProof/>
          </w:rPr>
          <w:t>11</w:t>
        </w:r>
        <w:r w:rsidR="00E531FB">
          <w:rPr>
            <w:noProof/>
          </w:rPr>
          <w:fldChar w:fldCharType="end"/>
        </w:r>
      </w:hyperlink>
    </w:p>
    <w:p w14:paraId="2DED7851" w14:textId="66F803BA" w:rsidR="00E531FB" w:rsidRDefault="001146A7">
      <w:pPr>
        <w:pStyle w:val="TDC2"/>
        <w:rPr>
          <w:rFonts w:asciiTheme="minorHAnsi" w:eastAsiaTheme="minorEastAsia" w:hAnsiTheme="minorHAnsi" w:cstheme="minorBidi"/>
          <w:noProof/>
          <w:lang w:eastAsia="es-ES"/>
        </w:rPr>
      </w:pPr>
      <w:hyperlink w:anchor="_Toc213065745" w:history="1">
        <w:r w:rsidR="00E531FB" w:rsidRPr="00E35A6F">
          <w:rPr>
            <w:rStyle w:val="Hipervnculo"/>
            <w:noProof/>
          </w:rPr>
          <w:t>5.1.</w:t>
        </w:r>
        <w:r w:rsidR="00E531FB">
          <w:rPr>
            <w:rFonts w:asciiTheme="minorHAnsi" w:eastAsiaTheme="minorEastAsia" w:hAnsiTheme="minorHAnsi" w:cstheme="minorBidi"/>
            <w:noProof/>
            <w:lang w:eastAsia="es-ES"/>
          </w:rPr>
          <w:tab/>
        </w:r>
        <w:r w:rsidR="00E531FB" w:rsidRPr="00E35A6F">
          <w:rPr>
            <w:rStyle w:val="Hipervnculo"/>
            <w:noProof/>
          </w:rPr>
          <w:t>TEMPORALIZACIÓN DE CONTENIDOS</w:t>
        </w:r>
        <w:r w:rsidR="00E531FB">
          <w:rPr>
            <w:noProof/>
          </w:rPr>
          <w:tab/>
        </w:r>
        <w:r w:rsidR="00E531FB">
          <w:rPr>
            <w:noProof/>
          </w:rPr>
          <w:fldChar w:fldCharType="begin"/>
        </w:r>
        <w:r w:rsidR="00E531FB">
          <w:rPr>
            <w:noProof/>
          </w:rPr>
          <w:instrText xml:space="preserve"> PAGEREF _Toc213065745 \h </w:instrText>
        </w:r>
        <w:r w:rsidR="00E531FB">
          <w:rPr>
            <w:noProof/>
          </w:rPr>
        </w:r>
        <w:r w:rsidR="00E531FB">
          <w:rPr>
            <w:noProof/>
          </w:rPr>
          <w:fldChar w:fldCharType="separate"/>
        </w:r>
        <w:r w:rsidR="00D01EDC">
          <w:rPr>
            <w:noProof/>
          </w:rPr>
          <w:t>11</w:t>
        </w:r>
        <w:r w:rsidR="00E531FB">
          <w:rPr>
            <w:noProof/>
          </w:rPr>
          <w:fldChar w:fldCharType="end"/>
        </w:r>
      </w:hyperlink>
    </w:p>
    <w:p w14:paraId="0A2D9292" w14:textId="39DDFDCD" w:rsidR="00E531FB" w:rsidRDefault="001146A7">
      <w:pPr>
        <w:pStyle w:val="TDC2"/>
        <w:rPr>
          <w:rFonts w:asciiTheme="minorHAnsi" w:eastAsiaTheme="minorEastAsia" w:hAnsiTheme="minorHAnsi" w:cstheme="minorBidi"/>
          <w:noProof/>
          <w:lang w:eastAsia="es-ES"/>
        </w:rPr>
      </w:pPr>
      <w:hyperlink w:anchor="_Toc213065746" w:history="1">
        <w:r w:rsidR="00E531FB" w:rsidRPr="00E35A6F">
          <w:rPr>
            <w:rStyle w:val="Hipervnculo"/>
            <w:noProof/>
          </w:rPr>
          <w:t>5.2.</w:t>
        </w:r>
        <w:r w:rsidR="00E531FB">
          <w:rPr>
            <w:rFonts w:asciiTheme="minorHAnsi" w:eastAsiaTheme="minorEastAsia" w:hAnsiTheme="minorHAnsi" w:cstheme="minorBidi"/>
            <w:noProof/>
            <w:lang w:eastAsia="es-ES"/>
          </w:rPr>
          <w:tab/>
        </w:r>
        <w:r w:rsidR="00E531FB" w:rsidRPr="00E35A6F">
          <w:rPr>
            <w:rStyle w:val="Hipervnculo"/>
            <w:noProof/>
          </w:rPr>
          <w:t>SECUENCIACIÓN DE CONTENIDOS</w:t>
        </w:r>
        <w:r w:rsidR="00E531FB">
          <w:rPr>
            <w:noProof/>
          </w:rPr>
          <w:tab/>
        </w:r>
        <w:r w:rsidR="00E531FB">
          <w:rPr>
            <w:noProof/>
          </w:rPr>
          <w:fldChar w:fldCharType="begin"/>
        </w:r>
        <w:r w:rsidR="00E531FB">
          <w:rPr>
            <w:noProof/>
          </w:rPr>
          <w:instrText xml:space="preserve"> PAGEREF _Toc213065746 \h </w:instrText>
        </w:r>
        <w:r w:rsidR="00E531FB">
          <w:rPr>
            <w:noProof/>
          </w:rPr>
        </w:r>
        <w:r w:rsidR="00E531FB">
          <w:rPr>
            <w:noProof/>
          </w:rPr>
          <w:fldChar w:fldCharType="separate"/>
        </w:r>
        <w:r w:rsidR="00D01EDC">
          <w:rPr>
            <w:noProof/>
          </w:rPr>
          <w:t>12</w:t>
        </w:r>
        <w:r w:rsidR="00E531FB">
          <w:rPr>
            <w:noProof/>
          </w:rPr>
          <w:fldChar w:fldCharType="end"/>
        </w:r>
      </w:hyperlink>
    </w:p>
    <w:p w14:paraId="115CA809" w14:textId="069C6A06" w:rsidR="00E531FB" w:rsidRDefault="001146A7">
      <w:pPr>
        <w:pStyle w:val="TDC2"/>
        <w:rPr>
          <w:rFonts w:asciiTheme="minorHAnsi" w:eastAsiaTheme="minorEastAsia" w:hAnsiTheme="minorHAnsi" w:cstheme="minorBidi"/>
          <w:noProof/>
          <w:lang w:eastAsia="es-ES"/>
        </w:rPr>
      </w:pPr>
      <w:hyperlink w:anchor="_Toc213065747" w:history="1">
        <w:r w:rsidR="00E531FB" w:rsidRPr="00E35A6F">
          <w:rPr>
            <w:rStyle w:val="Hipervnculo"/>
            <w:noProof/>
          </w:rPr>
          <w:t>5.3.</w:t>
        </w:r>
        <w:r w:rsidR="00E531FB">
          <w:rPr>
            <w:rFonts w:asciiTheme="minorHAnsi" w:eastAsiaTheme="minorEastAsia" w:hAnsiTheme="minorHAnsi" w:cstheme="minorBidi"/>
            <w:noProof/>
            <w:lang w:eastAsia="es-ES"/>
          </w:rPr>
          <w:tab/>
        </w:r>
        <w:r w:rsidR="00E531FB" w:rsidRPr="00E35A6F">
          <w:rPr>
            <w:rStyle w:val="Hipervnculo"/>
            <w:noProof/>
          </w:rPr>
          <w:t>ELEMENTOS TRANSVERSALES DEL CURRÍCULO</w:t>
        </w:r>
        <w:r w:rsidR="00E531FB">
          <w:rPr>
            <w:noProof/>
          </w:rPr>
          <w:tab/>
        </w:r>
        <w:r w:rsidR="00E531FB">
          <w:rPr>
            <w:noProof/>
          </w:rPr>
          <w:fldChar w:fldCharType="begin"/>
        </w:r>
        <w:r w:rsidR="00E531FB">
          <w:rPr>
            <w:noProof/>
          </w:rPr>
          <w:instrText xml:space="preserve"> PAGEREF _Toc213065747 \h </w:instrText>
        </w:r>
        <w:r w:rsidR="00E531FB">
          <w:rPr>
            <w:noProof/>
          </w:rPr>
        </w:r>
        <w:r w:rsidR="00E531FB">
          <w:rPr>
            <w:noProof/>
          </w:rPr>
          <w:fldChar w:fldCharType="separate"/>
        </w:r>
        <w:r w:rsidR="00D01EDC">
          <w:rPr>
            <w:noProof/>
          </w:rPr>
          <w:t>18</w:t>
        </w:r>
        <w:r w:rsidR="00E531FB">
          <w:rPr>
            <w:noProof/>
          </w:rPr>
          <w:fldChar w:fldCharType="end"/>
        </w:r>
      </w:hyperlink>
    </w:p>
    <w:p w14:paraId="2AA70F34" w14:textId="35FA60E7" w:rsidR="00E531FB" w:rsidRDefault="001146A7">
      <w:pPr>
        <w:pStyle w:val="TDC3"/>
        <w:rPr>
          <w:rFonts w:asciiTheme="minorHAnsi" w:eastAsiaTheme="minorEastAsia" w:hAnsiTheme="minorHAnsi" w:cstheme="minorBidi"/>
          <w:noProof/>
          <w:lang w:eastAsia="es-ES"/>
        </w:rPr>
      </w:pPr>
      <w:hyperlink w:anchor="_Toc213065748" w:history="1">
        <w:r w:rsidR="00E531FB" w:rsidRPr="00E35A6F">
          <w:rPr>
            <w:rStyle w:val="Hipervnculo"/>
            <w:noProof/>
          </w:rPr>
          <w:t>5.3.1.</w:t>
        </w:r>
        <w:r w:rsidR="00E531FB">
          <w:rPr>
            <w:rFonts w:asciiTheme="minorHAnsi" w:eastAsiaTheme="minorEastAsia" w:hAnsiTheme="minorHAnsi" w:cstheme="minorBidi"/>
            <w:noProof/>
            <w:lang w:eastAsia="es-ES"/>
          </w:rPr>
          <w:tab/>
        </w:r>
        <w:r w:rsidR="00E531FB" w:rsidRPr="00E35A6F">
          <w:rPr>
            <w:rStyle w:val="Hipervnculo"/>
            <w:noProof/>
          </w:rPr>
          <w:t>ÁREAS DE INTERÉS EN LA FP</w:t>
        </w:r>
        <w:r w:rsidR="00E531FB">
          <w:rPr>
            <w:noProof/>
          </w:rPr>
          <w:tab/>
        </w:r>
        <w:r w:rsidR="00E531FB">
          <w:rPr>
            <w:noProof/>
          </w:rPr>
          <w:fldChar w:fldCharType="begin"/>
        </w:r>
        <w:r w:rsidR="00E531FB">
          <w:rPr>
            <w:noProof/>
          </w:rPr>
          <w:instrText xml:space="preserve"> PAGEREF _Toc213065748 \h </w:instrText>
        </w:r>
        <w:r w:rsidR="00E531FB">
          <w:rPr>
            <w:noProof/>
          </w:rPr>
        </w:r>
        <w:r w:rsidR="00E531FB">
          <w:rPr>
            <w:noProof/>
          </w:rPr>
          <w:fldChar w:fldCharType="separate"/>
        </w:r>
        <w:r w:rsidR="00D01EDC">
          <w:rPr>
            <w:noProof/>
          </w:rPr>
          <w:t>18</w:t>
        </w:r>
        <w:r w:rsidR="00E531FB">
          <w:rPr>
            <w:noProof/>
          </w:rPr>
          <w:fldChar w:fldCharType="end"/>
        </w:r>
      </w:hyperlink>
    </w:p>
    <w:p w14:paraId="65FEFEA0" w14:textId="5DD009F4" w:rsidR="00E531FB" w:rsidRDefault="001146A7">
      <w:pPr>
        <w:pStyle w:val="TDC3"/>
        <w:rPr>
          <w:rFonts w:asciiTheme="minorHAnsi" w:eastAsiaTheme="minorEastAsia" w:hAnsiTheme="minorHAnsi" w:cstheme="minorBidi"/>
          <w:noProof/>
          <w:lang w:eastAsia="es-ES"/>
        </w:rPr>
      </w:pPr>
      <w:hyperlink w:anchor="_Toc213065749" w:history="1">
        <w:r w:rsidR="00E531FB" w:rsidRPr="00E35A6F">
          <w:rPr>
            <w:rStyle w:val="Hipervnculo"/>
            <w:noProof/>
          </w:rPr>
          <w:t>5.3.2.</w:t>
        </w:r>
        <w:r w:rsidR="00E531FB">
          <w:rPr>
            <w:rFonts w:asciiTheme="minorHAnsi" w:eastAsiaTheme="minorEastAsia" w:hAnsiTheme="minorHAnsi" w:cstheme="minorBidi"/>
            <w:noProof/>
            <w:lang w:eastAsia="es-ES"/>
          </w:rPr>
          <w:tab/>
        </w:r>
        <w:r w:rsidR="00E531FB" w:rsidRPr="00E35A6F">
          <w:rPr>
            <w:rStyle w:val="Hipervnculo"/>
            <w:noProof/>
          </w:rPr>
          <w:t>EDUCACIÓN EN VALORES</w:t>
        </w:r>
        <w:r w:rsidR="00E531FB">
          <w:rPr>
            <w:noProof/>
          </w:rPr>
          <w:tab/>
        </w:r>
        <w:r w:rsidR="00E531FB">
          <w:rPr>
            <w:noProof/>
          </w:rPr>
          <w:fldChar w:fldCharType="begin"/>
        </w:r>
        <w:r w:rsidR="00E531FB">
          <w:rPr>
            <w:noProof/>
          </w:rPr>
          <w:instrText xml:space="preserve"> PAGEREF _Toc213065749 \h </w:instrText>
        </w:r>
        <w:r w:rsidR="00E531FB">
          <w:rPr>
            <w:noProof/>
          </w:rPr>
        </w:r>
        <w:r w:rsidR="00E531FB">
          <w:rPr>
            <w:noProof/>
          </w:rPr>
          <w:fldChar w:fldCharType="separate"/>
        </w:r>
        <w:r w:rsidR="00D01EDC">
          <w:rPr>
            <w:noProof/>
          </w:rPr>
          <w:t>18</w:t>
        </w:r>
        <w:r w:rsidR="00E531FB">
          <w:rPr>
            <w:noProof/>
          </w:rPr>
          <w:fldChar w:fldCharType="end"/>
        </w:r>
      </w:hyperlink>
    </w:p>
    <w:p w14:paraId="027B3DEF" w14:textId="4AECCF46" w:rsidR="00E531FB" w:rsidRDefault="001146A7">
      <w:pPr>
        <w:pStyle w:val="TDC1"/>
        <w:rPr>
          <w:rFonts w:asciiTheme="minorHAnsi" w:eastAsiaTheme="minorEastAsia" w:hAnsiTheme="minorHAnsi" w:cstheme="minorBidi"/>
          <w:b w:val="0"/>
          <w:bCs w:val="0"/>
          <w:noProof/>
          <w:sz w:val="22"/>
          <w:szCs w:val="22"/>
          <w:lang w:eastAsia="es-ES"/>
        </w:rPr>
      </w:pPr>
      <w:hyperlink w:anchor="_Toc213065750" w:history="1">
        <w:r w:rsidR="00E531FB" w:rsidRPr="00E35A6F">
          <w:rPr>
            <w:rStyle w:val="Hipervnculo"/>
            <w:noProof/>
          </w:rPr>
          <w:t>6.</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METODOLOGÍA</w:t>
        </w:r>
        <w:r w:rsidR="00E531FB">
          <w:rPr>
            <w:noProof/>
          </w:rPr>
          <w:tab/>
        </w:r>
        <w:r w:rsidR="00E531FB">
          <w:rPr>
            <w:noProof/>
          </w:rPr>
          <w:fldChar w:fldCharType="begin"/>
        </w:r>
        <w:r w:rsidR="00E531FB">
          <w:rPr>
            <w:noProof/>
          </w:rPr>
          <w:instrText xml:space="preserve"> PAGEREF _Toc213065750 \h </w:instrText>
        </w:r>
        <w:r w:rsidR="00E531FB">
          <w:rPr>
            <w:noProof/>
          </w:rPr>
        </w:r>
        <w:r w:rsidR="00E531FB">
          <w:rPr>
            <w:noProof/>
          </w:rPr>
          <w:fldChar w:fldCharType="separate"/>
        </w:r>
        <w:r w:rsidR="00D01EDC">
          <w:rPr>
            <w:noProof/>
          </w:rPr>
          <w:t>19</w:t>
        </w:r>
        <w:r w:rsidR="00E531FB">
          <w:rPr>
            <w:noProof/>
          </w:rPr>
          <w:fldChar w:fldCharType="end"/>
        </w:r>
      </w:hyperlink>
    </w:p>
    <w:p w14:paraId="4D03AC53" w14:textId="03572994" w:rsidR="00E531FB" w:rsidRDefault="001146A7">
      <w:pPr>
        <w:pStyle w:val="TDC2"/>
        <w:rPr>
          <w:rFonts w:asciiTheme="minorHAnsi" w:eastAsiaTheme="minorEastAsia" w:hAnsiTheme="minorHAnsi" w:cstheme="minorBidi"/>
          <w:noProof/>
          <w:lang w:eastAsia="es-ES"/>
        </w:rPr>
      </w:pPr>
      <w:hyperlink w:anchor="_Toc213065751" w:history="1">
        <w:r w:rsidR="00E531FB" w:rsidRPr="00E35A6F">
          <w:rPr>
            <w:rStyle w:val="Hipervnculo"/>
            <w:noProof/>
          </w:rPr>
          <w:t>6.1.</w:t>
        </w:r>
        <w:r w:rsidR="00E531FB">
          <w:rPr>
            <w:rFonts w:asciiTheme="minorHAnsi" w:eastAsiaTheme="minorEastAsia" w:hAnsiTheme="minorHAnsi" w:cstheme="minorBidi"/>
            <w:noProof/>
            <w:lang w:eastAsia="es-ES"/>
          </w:rPr>
          <w:tab/>
        </w:r>
        <w:r w:rsidR="00E531FB" w:rsidRPr="00E35A6F">
          <w:rPr>
            <w:rStyle w:val="Hipervnculo"/>
            <w:noProof/>
          </w:rPr>
          <w:t>LINEAS DE ACTUACIÓN</w:t>
        </w:r>
        <w:r w:rsidR="00E531FB">
          <w:rPr>
            <w:noProof/>
          </w:rPr>
          <w:tab/>
        </w:r>
        <w:r w:rsidR="00E531FB">
          <w:rPr>
            <w:noProof/>
          </w:rPr>
          <w:fldChar w:fldCharType="begin"/>
        </w:r>
        <w:r w:rsidR="00E531FB">
          <w:rPr>
            <w:noProof/>
          </w:rPr>
          <w:instrText xml:space="preserve"> PAGEREF _Toc213065751 \h </w:instrText>
        </w:r>
        <w:r w:rsidR="00E531FB">
          <w:rPr>
            <w:noProof/>
          </w:rPr>
        </w:r>
        <w:r w:rsidR="00E531FB">
          <w:rPr>
            <w:noProof/>
          </w:rPr>
          <w:fldChar w:fldCharType="separate"/>
        </w:r>
        <w:r w:rsidR="00D01EDC">
          <w:rPr>
            <w:noProof/>
          </w:rPr>
          <w:t>19</w:t>
        </w:r>
        <w:r w:rsidR="00E531FB">
          <w:rPr>
            <w:noProof/>
          </w:rPr>
          <w:fldChar w:fldCharType="end"/>
        </w:r>
      </w:hyperlink>
    </w:p>
    <w:p w14:paraId="20F6D655" w14:textId="33FE88A5" w:rsidR="00E531FB" w:rsidRDefault="001146A7">
      <w:pPr>
        <w:pStyle w:val="TDC2"/>
        <w:rPr>
          <w:rFonts w:asciiTheme="minorHAnsi" w:eastAsiaTheme="minorEastAsia" w:hAnsiTheme="minorHAnsi" w:cstheme="minorBidi"/>
          <w:noProof/>
          <w:lang w:eastAsia="es-ES"/>
        </w:rPr>
      </w:pPr>
      <w:hyperlink w:anchor="_Toc213065752" w:history="1">
        <w:r w:rsidR="00E531FB" w:rsidRPr="00E35A6F">
          <w:rPr>
            <w:rStyle w:val="Hipervnculo"/>
            <w:noProof/>
          </w:rPr>
          <w:t>6.2.</w:t>
        </w:r>
        <w:r w:rsidR="00E531FB">
          <w:rPr>
            <w:rFonts w:asciiTheme="minorHAnsi" w:eastAsiaTheme="minorEastAsia" w:hAnsiTheme="minorHAnsi" w:cstheme="minorBidi"/>
            <w:noProof/>
            <w:lang w:eastAsia="es-ES"/>
          </w:rPr>
          <w:tab/>
        </w:r>
        <w:r w:rsidR="00E531FB" w:rsidRPr="00E35A6F">
          <w:rPr>
            <w:rStyle w:val="Hipervnculo"/>
            <w:noProof/>
          </w:rPr>
          <w:t>ACTIVIDADES DE ENSEÑANZA-APRENDIZAJE</w:t>
        </w:r>
        <w:r w:rsidR="00E531FB">
          <w:rPr>
            <w:noProof/>
          </w:rPr>
          <w:tab/>
        </w:r>
        <w:r w:rsidR="00E531FB">
          <w:rPr>
            <w:noProof/>
          </w:rPr>
          <w:fldChar w:fldCharType="begin"/>
        </w:r>
        <w:r w:rsidR="00E531FB">
          <w:rPr>
            <w:noProof/>
          </w:rPr>
          <w:instrText xml:space="preserve"> PAGEREF _Toc213065752 \h </w:instrText>
        </w:r>
        <w:r w:rsidR="00E531FB">
          <w:rPr>
            <w:noProof/>
          </w:rPr>
        </w:r>
        <w:r w:rsidR="00E531FB">
          <w:rPr>
            <w:noProof/>
          </w:rPr>
          <w:fldChar w:fldCharType="separate"/>
        </w:r>
        <w:r w:rsidR="00D01EDC">
          <w:rPr>
            <w:noProof/>
          </w:rPr>
          <w:t>20</w:t>
        </w:r>
        <w:r w:rsidR="00E531FB">
          <w:rPr>
            <w:noProof/>
          </w:rPr>
          <w:fldChar w:fldCharType="end"/>
        </w:r>
      </w:hyperlink>
    </w:p>
    <w:p w14:paraId="38892DC2" w14:textId="3F294D3F" w:rsidR="00E531FB" w:rsidRDefault="001146A7">
      <w:pPr>
        <w:pStyle w:val="TDC2"/>
        <w:rPr>
          <w:rFonts w:asciiTheme="minorHAnsi" w:eastAsiaTheme="minorEastAsia" w:hAnsiTheme="minorHAnsi" w:cstheme="minorBidi"/>
          <w:noProof/>
          <w:lang w:eastAsia="es-ES"/>
        </w:rPr>
      </w:pPr>
      <w:hyperlink w:anchor="_Toc213065753" w:history="1">
        <w:r w:rsidR="00E531FB" w:rsidRPr="00E35A6F">
          <w:rPr>
            <w:rStyle w:val="Hipervnculo"/>
            <w:noProof/>
          </w:rPr>
          <w:t>6.3.</w:t>
        </w:r>
        <w:r w:rsidR="00E531FB">
          <w:rPr>
            <w:rFonts w:asciiTheme="minorHAnsi" w:eastAsiaTheme="minorEastAsia" w:hAnsiTheme="minorHAnsi" w:cstheme="minorBidi"/>
            <w:noProof/>
            <w:lang w:eastAsia="es-ES"/>
          </w:rPr>
          <w:tab/>
        </w:r>
        <w:r w:rsidR="00E531FB" w:rsidRPr="00E35A6F">
          <w:rPr>
            <w:rStyle w:val="Hipervnculo"/>
            <w:noProof/>
          </w:rPr>
          <w:t>ESTRATEGIAS DIDÁCTICAS</w:t>
        </w:r>
        <w:r w:rsidR="00E531FB">
          <w:rPr>
            <w:noProof/>
          </w:rPr>
          <w:tab/>
        </w:r>
        <w:r w:rsidR="00E531FB">
          <w:rPr>
            <w:noProof/>
          </w:rPr>
          <w:fldChar w:fldCharType="begin"/>
        </w:r>
        <w:r w:rsidR="00E531FB">
          <w:rPr>
            <w:noProof/>
          </w:rPr>
          <w:instrText xml:space="preserve"> PAGEREF _Toc213065753 \h </w:instrText>
        </w:r>
        <w:r w:rsidR="00E531FB">
          <w:rPr>
            <w:noProof/>
          </w:rPr>
        </w:r>
        <w:r w:rsidR="00E531FB">
          <w:rPr>
            <w:noProof/>
          </w:rPr>
          <w:fldChar w:fldCharType="separate"/>
        </w:r>
        <w:r w:rsidR="00D01EDC">
          <w:rPr>
            <w:noProof/>
          </w:rPr>
          <w:t>21</w:t>
        </w:r>
        <w:r w:rsidR="00E531FB">
          <w:rPr>
            <w:noProof/>
          </w:rPr>
          <w:fldChar w:fldCharType="end"/>
        </w:r>
      </w:hyperlink>
    </w:p>
    <w:p w14:paraId="01AD2BC5" w14:textId="46D22748" w:rsidR="00E531FB" w:rsidRDefault="001146A7">
      <w:pPr>
        <w:pStyle w:val="TDC2"/>
        <w:rPr>
          <w:rFonts w:asciiTheme="minorHAnsi" w:eastAsiaTheme="minorEastAsia" w:hAnsiTheme="minorHAnsi" w:cstheme="minorBidi"/>
          <w:noProof/>
          <w:lang w:eastAsia="es-ES"/>
        </w:rPr>
      </w:pPr>
      <w:hyperlink w:anchor="_Toc213065754" w:history="1">
        <w:r w:rsidR="00E531FB" w:rsidRPr="00E35A6F">
          <w:rPr>
            <w:rStyle w:val="Hipervnculo"/>
            <w:noProof/>
          </w:rPr>
          <w:t>6.4.</w:t>
        </w:r>
        <w:r w:rsidR="00E531FB">
          <w:rPr>
            <w:rFonts w:asciiTheme="minorHAnsi" w:eastAsiaTheme="minorEastAsia" w:hAnsiTheme="minorHAnsi" w:cstheme="minorBidi"/>
            <w:noProof/>
            <w:lang w:eastAsia="es-ES"/>
          </w:rPr>
          <w:tab/>
        </w:r>
        <w:r w:rsidR="00E531FB" w:rsidRPr="00E35A6F">
          <w:rPr>
            <w:rStyle w:val="Hipervnculo"/>
            <w:noProof/>
          </w:rPr>
          <w:t>ACTIVIDADES COMPLEMENTARIAS Y EXTRAESCOLARES</w:t>
        </w:r>
        <w:r w:rsidR="00E531FB">
          <w:rPr>
            <w:noProof/>
          </w:rPr>
          <w:tab/>
        </w:r>
        <w:r w:rsidR="00E531FB">
          <w:rPr>
            <w:noProof/>
          </w:rPr>
          <w:fldChar w:fldCharType="begin"/>
        </w:r>
        <w:r w:rsidR="00E531FB">
          <w:rPr>
            <w:noProof/>
          </w:rPr>
          <w:instrText xml:space="preserve"> PAGEREF _Toc213065754 \h </w:instrText>
        </w:r>
        <w:r w:rsidR="00E531FB">
          <w:rPr>
            <w:noProof/>
          </w:rPr>
        </w:r>
        <w:r w:rsidR="00E531FB">
          <w:rPr>
            <w:noProof/>
          </w:rPr>
          <w:fldChar w:fldCharType="separate"/>
        </w:r>
        <w:r w:rsidR="00D01EDC">
          <w:rPr>
            <w:noProof/>
          </w:rPr>
          <w:t>21</w:t>
        </w:r>
        <w:r w:rsidR="00E531FB">
          <w:rPr>
            <w:noProof/>
          </w:rPr>
          <w:fldChar w:fldCharType="end"/>
        </w:r>
      </w:hyperlink>
    </w:p>
    <w:p w14:paraId="6B74D232" w14:textId="4E73AD92" w:rsidR="00E531FB" w:rsidRDefault="001146A7">
      <w:pPr>
        <w:pStyle w:val="TDC2"/>
        <w:rPr>
          <w:rFonts w:asciiTheme="minorHAnsi" w:eastAsiaTheme="minorEastAsia" w:hAnsiTheme="minorHAnsi" w:cstheme="minorBidi"/>
          <w:noProof/>
          <w:lang w:eastAsia="es-ES"/>
        </w:rPr>
      </w:pPr>
      <w:hyperlink w:anchor="_Toc213065755" w:history="1">
        <w:r w:rsidR="00E531FB" w:rsidRPr="00E35A6F">
          <w:rPr>
            <w:rStyle w:val="Hipervnculo"/>
            <w:noProof/>
          </w:rPr>
          <w:t>6.5.</w:t>
        </w:r>
        <w:r w:rsidR="00E531FB">
          <w:rPr>
            <w:rFonts w:asciiTheme="minorHAnsi" w:eastAsiaTheme="minorEastAsia" w:hAnsiTheme="minorHAnsi" w:cstheme="minorBidi"/>
            <w:noProof/>
            <w:lang w:eastAsia="es-ES"/>
          </w:rPr>
          <w:tab/>
        </w:r>
        <w:r w:rsidR="00E531FB" w:rsidRPr="00E35A6F">
          <w:rPr>
            <w:rStyle w:val="Hipervnculo"/>
            <w:noProof/>
          </w:rPr>
          <w:t>MATERIALES Y RECURSOS DIDÁCTICOS</w:t>
        </w:r>
        <w:r w:rsidR="00E531FB">
          <w:rPr>
            <w:noProof/>
          </w:rPr>
          <w:tab/>
        </w:r>
        <w:r w:rsidR="00E531FB">
          <w:rPr>
            <w:noProof/>
          </w:rPr>
          <w:fldChar w:fldCharType="begin"/>
        </w:r>
        <w:r w:rsidR="00E531FB">
          <w:rPr>
            <w:noProof/>
          </w:rPr>
          <w:instrText xml:space="preserve"> PAGEREF _Toc213065755 \h </w:instrText>
        </w:r>
        <w:r w:rsidR="00E531FB">
          <w:rPr>
            <w:noProof/>
          </w:rPr>
        </w:r>
        <w:r w:rsidR="00E531FB">
          <w:rPr>
            <w:noProof/>
          </w:rPr>
          <w:fldChar w:fldCharType="separate"/>
        </w:r>
        <w:r w:rsidR="00D01EDC">
          <w:rPr>
            <w:noProof/>
          </w:rPr>
          <w:t>22</w:t>
        </w:r>
        <w:r w:rsidR="00E531FB">
          <w:rPr>
            <w:noProof/>
          </w:rPr>
          <w:fldChar w:fldCharType="end"/>
        </w:r>
      </w:hyperlink>
    </w:p>
    <w:p w14:paraId="7BB0B9C1" w14:textId="2F0586A8" w:rsidR="00E531FB" w:rsidRDefault="001146A7">
      <w:pPr>
        <w:pStyle w:val="TDC2"/>
        <w:rPr>
          <w:rFonts w:asciiTheme="minorHAnsi" w:eastAsiaTheme="minorEastAsia" w:hAnsiTheme="minorHAnsi" w:cstheme="minorBidi"/>
          <w:noProof/>
          <w:lang w:eastAsia="es-ES"/>
        </w:rPr>
      </w:pPr>
      <w:hyperlink w:anchor="_Toc213065756" w:history="1">
        <w:r w:rsidR="00E531FB" w:rsidRPr="00E35A6F">
          <w:rPr>
            <w:rStyle w:val="Hipervnculo"/>
            <w:noProof/>
          </w:rPr>
          <w:t>6.6.</w:t>
        </w:r>
        <w:r w:rsidR="00E531FB">
          <w:rPr>
            <w:rFonts w:asciiTheme="minorHAnsi" w:eastAsiaTheme="minorEastAsia" w:hAnsiTheme="minorHAnsi" w:cstheme="minorBidi"/>
            <w:noProof/>
            <w:lang w:eastAsia="es-ES"/>
          </w:rPr>
          <w:tab/>
        </w:r>
        <w:r w:rsidR="00E531FB" w:rsidRPr="00E35A6F">
          <w:rPr>
            <w:rStyle w:val="Hipervnculo"/>
            <w:noProof/>
          </w:rPr>
          <w:t>BIBLIOGRAFÍA</w:t>
        </w:r>
        <w:r w:rsidR="00E531FB">
          <w:rPr>
            <w:noProof/>
          </w:rPr>
          <w:tab/>
        </w:r>
        <w:r w:rsidR="00E531FB">
          <w:rPr>
            <w:noProof/>
          </w:rPr>
          <w:fldChar w:fldCharType="begin"/>
        </w:r>
        <w:r w:rsidR="00E531FB">
          <w:rPr>
            <w:noProof/>
          </w:rPr>
          <w:instrText xml:space="preserve"> PAGEREF _Toc213065756 \h </w:instrText>
        </w:r>
        <w:r w:rsidR="00E531FB">
          <w:rPr>
            <w:noProof/>
          </w:rPr>
        </w:r>
        <w:r w:rsidR="00E531FB">
          <w:rPr>
            <w:noProof/>
          </w:rPr>
          <w:fldChar w:fldCharType="separate"/>
        </w:r>
        <w:r w:rsidR="00D01EDC">
          <w:rPr>
            <w:noProof/>
          </w:rPr>
          <w:t>22</w:t>
        </w:r>
        <w:r w:rsidR="00E531FB">
          <w:rPr>
            <w:noProof/>
          </w:rPr>
          <w:fldChar w:fldCharType="end"/>
        </w:r>
      </w:hyperlink>
    </w:p>
    <w:p w14:paraId="45D3201E" w14:textId="1313041F" w:rsidR="00E531FB" w:rsidRDefault="001146A7">
      <w:pPr>
        <w:pStyle w:val="TDC3"/>
        <w:rPr>
          <w:rFonts w:asciiTheme="minorHAnsi" w:eastAsiaTheme="minorEastAsia" w:hAnsiTheme="minorHAnsi" w:cstheme="minorBidi"/>
          <w:noProof/>
          <w:lang w:eastAsia="es-ES"/>
        </w:rPr>
      </w:pPr>
      <w:hyperlink w:anchor="_Toc213065757" w:history="1">
        <w:r w:rsidR="00E531FB" w:rsidRPr="00E35A6F">
          <w:rPr>
            <w:rStyle w:val="Hipervnculo"/>
            <w:noProof/>
          </w:rPr>
          <w:t>6.6.1.</w:t>
        </w:r>
        <w:r w:rsidR="00E531FB">
          <w:rPr>
            <w:rFonts w:asciiTheme="minorHAnsi" w:eastAsiaTheme="minorEastAsia" w:hAnsiTheme="minorHAnsi" w:cstheme="minorBidi"/>
            <w:noProof/>
            <w:lang w:eastAsia="es-ES"/>
          </w:rPr>
          <w:tab/>
        </w:r>
        <w:r w:rsidR="00E531FB" w:rsidRPr="00E35A6F">
          <w:rPr>
            <w:rStyle w:val="Hipervnculo"/>
            <w:noProof/>
          </w:rPr>
          <w:t>BIBLIOGRAFÍA DE DEPARTAMENTO</w:t>
        </w:r>
        <w:r w:rsidR="00E531FB">
          <w:rPr>
            <w:noProof/>
          </w:rPr>
          <w:tab/>
        </w:r>
        <w:r w:rsidR="00E531FB">
          <w:rPr>
            <w:noProof/>
          </w:rPr>
          <w:fldChar w:fldCharType="begin"/>
        </w:r>
        <w:r w:rsidR="00E531FB">
          <w:rPr>
            <w:noProof/>
          </w:rPr>
          <w:instrText xml:space="preserve"> PAGEREF _Toc213065757 \h </w:instrText>
        </w:r>
        <w:r w:rsidR="00E531FB">
          <w:rPr>
            <w:noProof/>
          </w:rPr>
        </w:r>
        <w:r w:rsidR="00E531FB">
          <w:rPr>
            <w:noProof/>
          </w:rPr>
          <w:fldChar w:fldCharType="separate"/>
        </w:r>
        <w:r w:rsidR="00D01EDC">
          <w:rPr>
            <w:noProof/>
          </w:rPr>
          <w:t>22</w:t>
        </w:r>
        <w:r w:rsidR="00E531FB">
          <w:rPr>
            <w:noProof/>
          </w:rPr>
          <w:fldChar w:fldCharType="end"/>
        </w:r>
      </w:hyperlink>
    </w:p>
    <w:p w14:paraId="4F83F43E" w14:textId="05D53B68" w:rsidR="00E531FB" w:rsidRDefault="001146A7">
      <w:pPr>
        <w:pStyle w:val="TDC3"/>
        <w:rPr>
          <w:rFonts w:asciiTheme="minorHAnsi" w:eastAsiaTheme="minorEastAsia" w:hAnsiTheme="minorHAnsi" w:cstheme="minorBidi"/>
          <w:noProof/>
          <w:lang w:eastAsia="es-ES"/>
        </w:rPr>
      </w:pPr>
      <w:hyperlink w:anchor="_Toc213065758" w:history="1">
        <w:r w:rsidR="00E531FB" w:rsidRPr="00E35A6F">
          <w:rPr>
            <w:rStyle w:val="Hipervnculo"/>
            <w:noProof/>
          </w:rPr>
          <w:t>6.6.2.</w:t>
        </w:r>
        <w:r w:rsidR="00E531FB">
          <w:rPr>
            <w:rFonts w:asciiTheme="minorHAnsi" w:eastAsiaTheme="minorEastAsia" w:hAnsiTheme="minorHAnsi" w:cstheme="minorBidi"/>
            <w:noProof/>
            <w:lang w:eastAsia="es-ES"/>
          </w:rPr>
          <w:tab/>
        </w:r>
        <w:r w:rsidR="00E531FB" w:rsidRPr="00E35A6F">
          <w:rPr>
            <w:rStyle w:val="Hipervnculo"/>
            <w:noProof/>
          </w:rPr>
          <w:t>BIBLIOGRAFÍA DE AULA</w:t>
        </w:r>
        <w:r w:rsidR="00E531FB">
          <w:rPr>
            <w:noProof/>
          </w:rPr>
          <w:tab/>
        </w:r>
        <w:r w:rsidR="00E531FB">
          <w:rPr>
            <w:noProof/>
          </w:rPr>
          <w:fldChar w:fldCharType="begin"/>
        </w:r>
        <w:r w:rsidR="00E531FB">
          <w:rPr>
            <w:noProof/>
          </w:rPr>
          <w:instrText xml:space="preserve"> PAGEREF _Toc213065758 \h </w:instrText>
        </w:r>
        <w:r w:rsidR="00E531FB">
          <w:rPr>
            <w:noProof/>
          </w:rPr>
        </w:r>
        <w:r w:rsidR="00E531FB">
          <w:rPr>
            <w:noProof/>
          </w:rPr>
          <w:fldChar w:fldCharType="separate"/>
        </w:r>
        <w:r w:rsidR="00D01EDC">
          <w:rPr>
            <w:noProof/>
          </w:rPr>
          <w:t>22</w:t>
        </w:r>
        <w:r w:rsidR="00E531FB">
          <w:rPr>
            <w:noProof/>
          </w:rPr>
          <w:fldChar w:fldCharType="end"/>
        </w:r>
      </w:hyperlink>
    </w:p>
    <w:p w14:paraId="143DC418" w14:textId="2A958B86" w:rsidR="00E531FB" w:rsidRDefault="001146A7">
      <w:pPr>
        <w:pStyle w:val="TDC1"/>
        <w:rPr>
          <w:rFonts w:asciiTheme="minorHAnsi" w:eastAsiaTheme="minorEastAsia" w:hAnsiTheme="minorHAnsi" w:cstheme="minorBidi"/>
          <w:b w:val="0"/>
          <w:bCs w:val="0"/>
          <w:noProof/>
          <w:sz w:val="22"/>
          <w:szCs w:val="22"/>
          <w:lang w:eastAsia="es-ES"/>
        </w:rPr>
      </w:pPr>
      <w:hyperlink w:anchor="_Toc213065759" w:history="1">
        <w:r w:rsidR="00E531FB" w:rsidRPr="00E35A6F">
          <w:rPr>
            <w:rStyle w:val="Hipervnculo"/>
            <w:noProof/>
          </w:rPr>
          <w:t>7.</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EVALUACIÓN</w:t>
        </w:r>
        <w:r w:rsidR="00E531FB">
          <w:rPr>
            <w:noProof/>
          </w:rPr>
          <w:tab/>
        </w:r>
        <w:r w:rsidR="00E531FB">
          <w:rPr>
            <w:noProof/>
          </w:rPr>
          <w:fldChar w:fldCharType="begin"/>
        </w:r>
        <w:r w:rsidR="00E531FB">
          <w:rPr>
            <w:noProof/>
          </w:rPr>
          <w:instrText xml:space="preserve"> PAGEREF _Toc213065759 \h </w:instrText>
        </w:r>
        <w:r w:rsidR="00E531FB">
          <w:rPr>
            <w:noProof/>
          </w:rPr>
        </w:r>
        <w:r w:rsidR="00E531FB">
          <w:rPr>
            <w:noProof/>
          </w:rPr>
          <w:fldChar w:fldCharType="separate"/>
        </w:r>
        <w:r w:rsidR="00D01EDC">
          <w:rPr>
            <w:noProof/>
          </w:rPr>
          <w:t>23</w:t>
        </w:r>
        <w:r w:rsidR="00E531FB">
          <w:rPr>
            <w:noProof/>
          </w:rPr>
          <w:fldChar w:fldCharType="end"/>
        </w:r>
      </w:hyperlink>
    </w:p>
    <w:p w14:paraId="209890D5" w14:textId="6452060C" w:rsidR="00E531FB" w:rsidRDefault="001146A7">
      <w:pPr>
        <w:pStyle w:val="TDC2"/>
        <w:rPr>
          <w:rFonts w:asciiTheme="minorHAnsi" w:eastAsiaTheme="minorEastAsia" w:hAnsiTheme="minorHAnsi" w:cstheme="minorBidi"/>
          <w:noProof/>
          <w:lang w:eastAsia="es-ES"/>
        </w:rPr>
      </w:pPr>
      <w:hyperlink w:anchor="_Toc213065760" w:history="1">
        <w:r w:rsidR="00E531FB" w:rsidRPr="00E35A6F">
          <w:rPr>
            <w:rStyle w:val="Hipervnculo"/>
            <w:noProof/>
          </w:rPr>
          <w:t>7.1.</w:t>
        </w:r>
        <w:r w:rsidR="00E531FB">
          <w:rPr>
            <w:rFonts w:asciiTheme="minorHAnsi" w:eastAsiaTheme="minorEastAsia" w:hAnsiTheme="minorHAnsi" w:cstheme="minorBidi"/>
            <w:noProof/>
            <w:lang w:eastAsia="es-ES"/>
          </w:rPr>
          <w:tab/>
        </w:r>
        <w:r w:rsidR="00E531FB" w:rsidRPr="00E35A6F">
          <w:rPr>
            <w:rStyle w:val="Hipervnculo"/>
            <w:noProof/>
          </w:rPr>
          <w:t>¿QUÉ, CUÁNDO Y CÓMO EVALUAR?</w:t>
        </w:r>
        <w:r w:rsidR="00E531FB">
          <w:rPr>
            <w:noProof/>
          </w:rPr>
          <w:tab/>
        </w:r>
        <w:r w:rsidR="00E531FB">
          <w:rPr>
            <w:noProof/>
          </w:rPr>
          <w:fldChar w:fldCharType="begin"/>
        </w:r>
        <w:r w:rsidR="00E531FB">
          <w:rPr>
            <w:noProof/>
          </w:rPr>
          <w:instrText xml:space="preserve"> PAGEREF _Toc213065760 \h </w:instrText>
        </w:r>
        <w:r w:rsidR="00E531FB">
          <w:rPr>
            <w:noProof/>
          </w:rPr>
        </w:r>
        <w:r w:rsidR="00E531FB">
          <w:rPr>
            <w:noProof/>
          </w:rPr>
          <w:fldChar w:fldCharType="separate"/>
        </w:r>
        <w:r w:rsidR="00D01EDC">
          <w:rPr>
            <w:noProof/>
          </w:rPr>
          <w:t>23</w:t>
        </w:r>
        <w:r w:rsidR="00E531FB">
          <w:rPr>
            <w:noProof/>
          </w:rPr>
          <w:fldChar w:fldCharType="end"/>
        </w:r>
      </w:hyperlink>
    </w:p>
    <w:p w14:paraId="17F8F321" w14:textId="6DB0A2B7" w:rsidR="00E531FB" w:rsidRDefault="001146A7">
      <w:pPr>
        <w:pStyle w:val="TDC2"/>
        <w:rPr>
          <w:rFonts w:asciiTheme="minorHAnsi" w:eastAsiaTheme="minorEastAsia" w:hAnsiTheme="minorHAnsi" w:cstheme="minorBidi"/>
          <w:noProof/>
          <w:lang w:eastAsia="es-ES"/>
        </w:rPr>
      </w:pPr>
      <w:hyperlink w:anchor="_Toc213065761" w:history="1">
        <w:r w:rsidR="00E531FB" w:rsidRPr="00E35A6F">
          <w:rPr>
            <w:rStyle w:val="Hipervnculo"/>
            <w:noProof/>
          </w:rPr>
          <w:t>7.2.</w:t>
        </w:r>
        <w:r w:rsidR="00E531FB">
          <w:rPr>
            <w:rFonts w:asciiTheme="minorHAnsi" w:eastAsiaTheme="minorEastAsia" w:hAnsiTheme="minorHAnsi" w:cstheme="minorBidi"/>
            <w:noProof/>
            <w:lang w:eastAsia="es-ES"/>
          </w:rPr>
          <w:tab/>
        </w:r>
        <w:r w:rsidR="00E531FB" w:rsidRPr="00E35A6F">
          <w:rPr>
            <w:rStyle w:val="Hipervnculo"/>
            <w:noProof/>
          </w:rPr>
          <w:t>CALIFICACIÓN Y CRITERIOS DE CALIFICACIÓN</w:t>
        </w:r>
        <w:r w:rsidR="00E531FB">
          <w:rPr>
            <w:noProof/>
          </w:rPr>
          <w:tab/>
        </w:r>
        <w:r w:rsidR="00E531FB">
          <w:rPr>
            <w:noProof/>
          </w:rPr>
          <w:fldChar w:fldCharType="begin"/>
        </w:r>
        <w:r w:rsidR="00E531FB">
          <w:rPr>
            <w:noProof/>
          </w:rPr>
          <w:instrText xml:space="preserve"> PAGEREF _Toc213065761 \h </w:instrText>
        </w:r>
        <w:r w:rsidR="00E531FB">
          <w:rPr>
            <w:noProof/>
          </w:rPr>
        </w:r>
        <w:r w:rsidR="00E531FB">
          <w:rPr>
            <w:noProof/>
          </w:rPr>
          <w:fldChar w:fldCharType="separate"/>
        </w:r>
        <w:r w:rsidR="00D01EDC">
          <w:rPr>
            <w:noProof/>
          </w:rPr>
          <w:t>28</w:t>
        </w:r>
        <w:r w:rsidR="00E531FB">
          <w:rPr>
            <w:noProof/>
          </w:rPr>
          <w:fldChar w:fldCharType="end"/>
        </w:r>
      </w:hyperlink>
    </w:p>
    <w:p w14:paraId="4493F1DC" w14:textId="5D9A9FBB" w:rsidR="00E531FB" w:rsidRDefault="001146A7">
      <w:pPr>
        <w:pStyle w:val="TDC3"/>
        <w:rPr>
          <w:rFonts w:asciiTheme="minorHAnsi" w:eastAsiaTheme="minorEastAsia" w:hAnsiTheme="minorHAnsi" w:cstheme="minorBidi"/>
          <w:noProof/>
          <w:lang w:eastAsia="es-ES"/>
        </w:rPr>
      </w:pPr>
      <w:hyperlink w:anchor="_Toc213065762" w:history="1">
        <w:r w:rsidR="00E531FB" w:rsidRPr="00E35A6F">
          <w:rPr>
            <w:rStyle w:val="Hipervnculo"/>
            <w:noProof/>
          </w:rPr>
          <w:t>7.2.1.</w:t>
        </w:r>
        <w:r w:rsidR="00E531FB">
          <w:rPr>
            <w:rFonts w:asciiTheme="minorHAnsi" w:eastAsiaTheme="minorEastAsia" w:hAnsiTheme="minorHAnsi" w:cstheme="minorBidi"/>
            <w:noProof/>
            <w:lang w:eastAsia="es-ES"/>
          </w:rPr>
          <w:tab/>
        </w:r>
        <w:r w:rsidR="00E531FB" w:rsidRPr="00E35A6F">
          <w:rPr>
            <w:rStyle w:val="Hipervnculo"/>
            <w:noProof/>
          </w:rPr>
          <w:t>CRITERIOS DE CALIFICACIÓN</w:t>
        </w:r>
        <w:r w:rsidR="00E531FB">
          <w:rPr>
            <w:noProof/>
          </w:rPr>
          <w:tab/>
        </w:r>
        <w:r w:rsidR="00E531FB">
          <w:rPr>
            <w:noProof/>
          </w:rPr>
          <w:fldChar w:fldCharType="begin"/>
        </w:r>
        <w:r w:rsidR="00E531FB">
          <w:rPr>
            <w:noProof/>
          </w:rPr>
          <w:instrText xml:space="preserve"> PAGEREF _Toc213065762 \h </w:instrText>
        </w:r>
        <w:r w:rsidR="00E531FB">
          <w:rPr>
            <w:noProof/>
          </w:rPr>
        </w:r>
        <w:r w:rsidR="00E531FB">
          <w:rPr>
            <w:noProof/>
          </w:rPr>
          <w:fldChar w:fldCharType="separate"/>
        </w:r>
        <w:r w:rsidR="00D01EDC">
          <w:rPr>
            <w:noProof/>
          </w:rPr>
          <w:t>29</w:t>
        </w:r>
        <w:r w:rsidR="00E531FB">
          <w:rPr>
            <w:noProof/>
          </w:rPr>
          <w:fldChar w:fldCharType="end"/>
        </w:r>
      </w:hyperlink>
    </w:p>
    <w:p w14:paraId="7AB25996" w14:textId="5470CEDD" w:rsidR="00E531FB" w:rsidRDefault="001146A7">
      <w:pPr>
        <w:pStyle w:val="TDC2"/>
        <w:rPr>
          <w:rFonts w:asciiTheme="minorHAnsi" w:eastAsiaTheme="minorEastAsia" w:hAnsiTheme="minorHAnsi" w:cstheme="minorBidi"/>
          <w:noProof/>
          <w:lang w:eastAsia="es-ES"/>
        </w:rPr>
      </w:pPr>
      <w:hyperlink w:anchor="_Toc213065763" w:history="1">
        <w:r w:rsidR="00E531FB" w:rsidRPr="00E35A6F">
          <w:rPr>
            <w:rStyle w:val="Hipervnculo"/>
            <w:noProof/>
          </w:rPr>
          <w:t>7.3.</w:t>
        </w:r>
        <w:r w:rsidR="00E531FB">
          <w:rPr>
            <w:rFonts w:asciiTheme="minorHAnsi" w:eastAsiaTheme="minorEastAsia" w:hAnsiTheme="minorHAnsi" w:cstheme="minorBidi"/>
            <w:noProof/>
            <w:lang w:eastAsia="es-ES"/>
          </w:rPr>
          <w:tab/>
        </w:r>
        <w:r w:rsidR="00E531FB" w:rsidRPr="00E35A6F">
          <w:rPr>
            <w:rStyle w:val="Hipervnculo"/>
            <w:noProof/>
          </w:rPr>
          <w:t>RECUPERACIÓN Y MEJORA DE CALIFICACIÓN</w:t>
        </w:r>
        <w:r w:rsidR="00E531FB">
          <w:rPr>
            <w:noProof/>
          </w:rPr>
          <w:tab/>
        </w:r>
        <w:r w:rsidR="00E531FB">
          <w:rPr>
            <w:noProof/>
          </w:rPr>
          <w:fldChar w:fldCharType="begin"/>
        </w:r>
        <w:r w:rsidR="00E531FB">
          <w:rPr>
            <w:noProof/>
          </w:rPr>
          <w:instrText xml:space="preserve"> PAGEREF _Toc213065763 \h </w:instrText>
        </w:r>
        <w:r w:rsidR="00E531FB">
          <w:rPr>
            <w:noProof/>
          </w:rPr>
        </w:r>
        <w:r w:rsidR="00E531FB">
          <w:rPr>
            <w:noProof/>
          </w:rPr>
          <w:fldChar w:fldCharType="separate"/>
        </w:r>
        <w:r w:rsidR="00D01EDC">
          <w:rPr>
            <w:noProof/>
          </w:rPr>
          <w:t>35</w:t>
        </w:r>
        <w:r w:rsidR="00E531FB">
          <w:rPr>
            <w:noProof/>
          </w:rPr>
          <w:fldChar w:fldCharType="end"/>
        </w:r>
      </w:hyperlink>
    </w:p>
    <w:p w14:paraId="2723D970" w14:textId="1519C957" w:rsidR="00E531FB" w:rsidRDefault="001146A7">
      <w:pPr>
        <w:pStyle w:val="TDC1"/>
        <w:rPr>
          <w:rFonts w:asciiTheme="minorHAnsi" w:eastAsiaTheme="minorEastAsia" w:hAnsiTheme="minorHAnsi" w:cstheme="minorBidi"/>
          <w:b w:val="0"/>
          <w:bCs w:val="0"/>
          <w:noProof/>
          <w:sz w:val="22"/>
          <w:szCs w:val="22"/>
          <w:lang w:eastAsia="es-ES"/>
        </w:rPr>
      </w:pPr>
      <w:hyperlink w:anchor="_Toc213065764" w:history="1">
        <w:r w:rsidR="00E531FB" w:rsidRPr="00E35A6F">
          <w:rPr>
            <w:rStyle w:val="Hipervnculo"/>
            <w:noProof/>
          </w:rPr>
          <w:t>8.</w:t>
        </w:r>
        <w:r w:rsidR="00E531FB">
          <w:rPr>
            <w:rFonts w:asciiTheme="minorHAnsi" w:eastAsiaTheme="minorEastAsia" w:hAnsiTheme="minorHAnsi" w:cstheme="minorBidi"/>
            <w:b w:val="0"/>
            <w:bCs w:val="0"/>
            <w:noProof/>
            <w:sz w:val="22"/>
            <w:szCs w:val="22"/>
            <w:lang w:eastAsia="es-ES"/>
          </w:rPr>
          <w:tab/>
        </w:r>
        <w:r w:rsidR="00E531FB" w:rsidRPr="00E35A6F">
          <w:rPr>
            <w:rStyle w:val="Hipervnculo"/>
            <w:noProof/>
          </w:rPr>
          <w:t>ATENCIÓN A LA DIVERSIDAD</w:t>
        </w:r>
        <w:r w:rsidR="00E531FB">
          <w:rPr>
            <w:noProof/>
          </w:rPr>
          <w:tab/>
        </w:r>
        <w:r w:rsidR="00E531FB">
          <w:rPr>
            <w:noProof/>
          </w:rPr>
          <w:fldChar w:fldCharType="begin"/>
        </w:r>
        <w:r w:rsidR="00E531FB">
          <w:rPr>
            <w:noProof/>
          </w:rPr>
          <w:instrText xml:space="preserve"> PAGEREF _Toc213065764 \h </w:instrText>
        </w:r>
        <w:r w:rsidR="00E531FB">
          <w:rPr>
            <w:noProof/>
          </w:rPr>
        </w:r>
        <w:r w:rsidR="00E531FB">
          <w:rPr>
            <w:noProof/>
          </w:rPr>
          <w:fldChar w:fldCharType="separate"/>
        </w:r>
        <w:r w:rsidR="00D01EDC">
          <w:rPr>
            <w:noProof/>
          </w:rPr>
          <w:t>36</w:t>
        </w:r>
        <w:r w:rsidR="00E531FB">
          <w:rPr>
            <w:noProof/>
          </w:rPr>
          <w:fldChar w:fldCharType="end"/>
        </w:r>
      </w:hyperlink>
    </w:p>
    <w:p w14:paraId="035BDA0B" w14:textId="7649BED6" w:rsidR="00173DDC" w:rsidRDefault="008C5415" w:rsidP="000730DA">
      <w:pPr>
        <w:pStyle w:val="Tableindexheading"/>
        <w:jc w:val="both"/>
      </w:pPr>
      <w:r>
        <w:fldChar w:fldCharType="end"/>
      </w:r>
    </w:p>
    <w:p w14:paraId="75C890DD" w14:textId="77777777" w:rsidR="00173DDC" w:rsidRDefault="00173DDC">
      <w:pPr>
        <w:suppressAutoHyphens w:val="0"/>
        <w:spacing w:after="0" w:line="240" w:lineRule="auto"/>
        <w:rPr>
          <w:rFonts w:ascii="Liberation Sans" w:eastAsia="Noto Sans CJK SC" w:hAnsi="Liberation Sans" w:cs="Lohit Devanagari"/>
          <w:b/>
          <w:bCs/>
          <w:sz w:val="32"/>
          <w:szCs w:val="32"/>
        </w:rPr>
      </w:pPr>
      <w:r>
        <w:br w:type="page"/>
      </w:r>
    </w:p>
    <w:p w14:paraId="324F2F0E" w14:textId="1253FD8B" w:rsidR="00B22227" w:rsidRPr="00B22227" w:rsidRDefault="00B22227" w:rsidP="00B22227">
      <w:pPr>
        <w:pStyle w:val="Tabladeilustraciones"/>
        <w:tabs>
          <w:tab w:val="right" w:leader="dot" w:pos="9628"/>
        </w:tabs>
        <w:rPr>
          <w:b/>
          <w:sz w:val="32"/>
          <w:szCs w:val="32"/>
        </w:rPr>
      </w:pPr>
      <w:r w:rsidRPr="00B22227">
        <w:rPr>
          <w:b/>
          <w:sz w:val="32"/>
          <w:szCs w:val="32"/>
        </w:rPr>
        <w:lastRenderedPageBreak/>
        <w:t>Índice de tablas.</w:t>
      </w:r>
    </w:p>
    <w:p w14:paraId="1D2CC55A" w14:textId="6EBFF91B" w:rsidR="00E531FB" w:rsidRDefault="00B22227">
      <w:pPr>
        <w:pStyle w:val="Tabladeilustraciones"/>
        <w:tabs>
          <w:tab w:val="right" w:leader="dot" w:pos="9628"/>
        </w:tabs>
        <w:rPr>
          <w:rFonts w:asciiTheme="minorHAnsi" w:eastAsiaTheme="minorEastAsia" w:hAnsiTheme="minorHAnsi" w:cstheme="minorBidi"/>
          <w:noProof/>
          <w:lang w:eastAsia="es-ES"/>
        </w:rPr>
      </w:pPr>
      <w:r>
        <w:fldChar w:fldCharType="begin"/>
      </w:r>
      <w:r>
        <w:instrText xml:space="preserve"> TOC \h \z \t "Título 8" \c "Tabla" </w:instrText>
      </w:r>
      <w:r>
        <w:fldChar w:fldCharType="separate"/>
      </w:r>
      <w:hyperlink w:anchor="_Toc213065765" w:history="1">
        <w:r w:rsidR="00E531FB" w:rsidRPr="00172CCE">
          <w:rPr>
            <w:rStyle w:val="Hipervnculo"/>
            <w:rFonts w:cstheme="minorHAnsi"/>
            <w:i/>
            <w:noProof/>
          </w:rPr>
          <w:t>Tabla 1: Temporalización de bloques de contenidos y unidades didácticas</w:t>
        </w:r>
        <w:r w:rsidR="00E531FB">
          <w:rPr>
            <w:noProof/>
            <w:webHidden/>
          </w:rPr>
          <w:tab/>
        </w:r>
        <w:r w:rsidR="00E531FB">
          <w:rPr>
            <w:noProof/>
            <w:webHidden/>
          </w:rPr>
          <w:fldChar w:fldCharType="begin"/>
        </w:r>
        <w:r w:rsidR="00E531FB">
          <w:rPr>
            <w:noProof/>
            <w:webHidden/>
          </w:rPr>
          <w:instrText xml:space="preserve"> PAGEREF _Toc213065765 \h </w:instrText>
        </w:r>
        <w:r w:rsidR="00E531FB">
          <w:rPr>
            <w:noProof/>
            <w:webHidden/>
          </w:rPr>
        </w:r>
        <w:r w:rsidR="00E531FB">
          <w:rPr>
            <w:noProof/>
            <w:webHidden/>
          </w:rPr>
          <w:fldChar w:fldCharType="separate"/>
        </w:r>
        <w:r w:rsidR="00D01EDC">
          <w:rPr>
            <w:noProof/>
            <w:webHidden/>
          </w:rPr>
          <w:t>11</w:t>
        </w:r>
        <w:r w:rsidR="00E531FB">
          <w:rPr>
            <w:noProof/>
            <w:webHidden/>
          </w:rPr>
          <w:fldChar w:fldCharType="end"/>
        </w:r>
      </w:hyperlink>
    </w:p>
    <w:p w14:paraId="599BC3DE" w14:textId="6F2E7AE8"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66" w:history="1">
        <w:r w:rsidR="00E531FB" w:rsidRPr="00172CCE">
          <w:rPr>
            <w:rStyle w:val="Hipervnculo"/>
            <w:rFonts w:cstheme="minorHAnsi"/>
            <w:i/>
            <w:noProof/>
          </w:rPr>
          <w:t>Tabla 2: Resultados de aprendizaje y criterios de evaluación del módulo</w:t>
        </w:r>
        <w:r w:rsidR="00E531FB">
          <w:rPr>
            <w:noProof/>
            <w:webHidden/>
          </w:rPr>
          <w:tab/>
        </w:r>
        <w:r w:rsidR="00E531FB">
          <w:rPr>
            <w:noProof/>
            <w:webHidden/>
          </w:rPr>
          <w:fldChar w:fldCharType="begin"/>
        </w:r>
        <w:r w:rsidR="00E531FB">
          <w:rPr>
            <w:noProof/>
            <w:webHidden/>
          </w:rPr>
          <w:instrText xml:space="preserve"> PAGEREF _Toc213065766 \h </w:instrText>
        </w:r>
        <w:r w:rsidR="00E531FB">
          <w:rPr>
            <w:noProof/>
            <w:webHidden/>
          </w:rPr>
        </w:r>
        <w:r w:rsidR="00E531FB">
          <w:rPr>
            <w:noProof/>
            <w:webHidden/>
          </w:rPr>
          <w:fldChar w:fldCharType="separate"/>
        </w:r>
        <w:r w:rsidR="00D01EDC">
          <w:rPr>
            <w:noProof/>
            <w:webHidden/>
          </w:rPr>
          <w:t>26</w:t>
        </w:r>
        <w:r w:rsidR="00E531FB">
          <w:rPr>
            <w:noProof/>
            <w:webHidden/>
          </w:rPr>
          <w:fldChar w:fldCharType="end"/>
        </w:r>
      </w:hyperlink>
    </w:p>
    <w:p w14:paraId="47B60200" w14:textId="3013B38E"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67" w:history="1">
        <w:r w:rsidR="00E531FB" w:rsidRPr="00172CCE">
          <w:rPr>
            <w:rStyle w:val="Hipervnculo"/>
            <w:rFonts w:cstheme="minorHAnsi"/>
            <w:i/>
            <w:noProof/>
          </w:rPr>
          <w:t>Tabla 3: Ponderaciones de los RA y unidades didácticas donde se evalúan</w:t>
        </w:r>
        <w:r w:rsidR="00E531FB">
          <w:rPr>
            <w:noProof/>
            <w:webHidden/>
          </w:rPr>
          <w:tab/>
        </w:r>
        <w:r w:rsidR="00E531FB">
          <w:rPr>
            <w:noProof/>
            <w:webHidden/>
          </w:rPr>
          <w:fldChar w:fldCharType="begin"/>
        </w:r>
        <w:r w:rsidR="00E531FB">
          <w:rPr>
            <w:noProof/>
            <w:webHidden/>
          </w:rPr>
          <w:instrText xml:space="preserve"> PAGEREF _Toc213065767 \h </w:instrText>
        </w:r>
        <w:r w:rsidR="00E531FB">
          <w:rPr>
            <w:noProof/>
            <w:webHidden/>
          </w:rPr>
        </w:r>
        <w:r w:rsidR="00E531FB">
          <w:rPr>
            <w:noProof/>
            <w:webHidden/>
          </w:rPr>
          <w:fldChar w:fldCharType="separate"/>
        </w:r>
        <w:r w:rsidR="00D01EDC">
          <w:rPr>
            <w:noProof/>
            <w:webHidden/>
          </w:rPr>
          <w:t>29</w:t>
        </w:r>
        <w:r w:rsidR="00E531FB">
          <w:rPr>
            <w:noProof/>
            <w:webHidden/>
          </w:rPr>
          <w:fldChar w:fldCharType="end"/>
        </w:r>
      </w:hyperlink>
    </w:p>
    <w:p w14:paraId="2C77987C" w14:textId="5FC8469A"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68" w:history="1">
        <w:r w:rsidR="00E531FB" w:rsidRPr="00172CCE">
          <w:rPr>
            <w:rStyle w:val="Hipervnculo"/>
            <w:rFonts w:cstheme="minorHAnsi"/>
            <w:i/>
            <w:noProof/>
          </w:rPr>
          <w:t>Tabla 4: Ponderaciones de los criterios de evaluación del RA 1, 2, 3, 4, 5, 6.</w:t>
        </w:r>
        <w:r w:rsidR="00E531FB">
          <w:rPr>
            <w:noProof/>
            <w:webHidden/>
          </w:rPr>
          <w:tab/>
        </w:r>
        <w:r w:rsidR="00E531FB">
          <w:rPr>
            <w:noProof/>
            <w:webHidden/>
          </w:rPr>
          <w:fldChar w:fldCharType="begin"/>
        </w:r>
        <w:r w:rsidR="00E531FB">
          <w:rPr>
            <w:noProof/>
            <w:webHidden/>
          </w:rPr>
          <w:instrText xml:space="preserve"> PAGEREF _Toc213065768 \h </w:instrText>
        </w:r>
        <w:r w:rsidR="00E531FB">
          <w:rPr>
            <w:noProof/>
            <w:webHidden/>
          </w:rPr>
        </w:r>
        <w:r w:rsidR="00E531FB">
          <w:rPr>
            <w:noProof/>
            <w:webHidden/>
          </w:rPr>
          <w:fldChar w:fldCharType="separate"/>
        </w:r>
        <w:r w:rsidR="00D01EDC">
          <w:rPr>
            <w:noProof/>
            <w:webHidden/>
          </w:rPr>
          <w:t>32</w:t>
        </w:r>
        <w:r w:rsidR="00E531FB">
          <w:rPr>
            <w:noProof/>
            <w:webHidden/>
          </w:rPr>
          <w:fldChar w:fldCharType="end"/>
        </w:r>
      </w:hyperlink>
    </w:p>
    <w:p w14:paraId="0321A8C3" w14:textId="1AE20B30"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69" w:history="1">
        <w:r w:rsidR="00E531FB" w:rsidRPr="00172CCE">
          <w:rPr>
            <w:rStyle w:val="Hipervnculo"/>
            <w:rFonts w:cstheme="minorHAnsi"/>
            <w:i/>
            <w:noProof/>
          </w:rPr>
          <w:t>Tabla 5: Ponderaciones de los resultados de aprendizaje en cada evaluación</w:t>
        </w:r>
        <w:r w:rsidR="00E531FB">
          <w:rPr>
            <w:noProof/>
            <w:webHidden/>
          </w:rPr>
          <w:tab/>
        </w:r>
        <w:r w:rsidR="00E531FB">
          <w:rPr>
            <w:noProof/>
            <w:webHidden/>
          </w:rPr>
          <w:fldChar w:fldCharType="begin"/>
        </w:r>
        <w:r w:rsidR="00E531FB">
          <w:rPr>
            <w:noProof/>
            <w:webHidden/>
          </w:rPr>
          <w:instrText xml:space="preserve"> PAGEREF _Toc213065769 \h </w:instrText>
        </w:r>
        <w:r w:rsidR="00E531FB">
          <w:rPr>
            <w:noProof/>
            <w:webHidden/>
          </w:rPr>
        </w:r>
        <w:r w:rsidR="00E531FB">
          <w:rPr>
            <w:noProof/>
            <w:webHidden/>
          </w:rPr>
          <w:fldChar w:fldCharType="separate"/>
        </w:r>
        <w:r w:rsidR="00D01EDC">
          <w:rPr>
            <w:noProof/>
            <w:webHidden/>
          </w:rPr>
          <w:t>33</w:t>
        </w:r>
        <w:r w:rsidR="00E531FB">
          <w:rPr>
            <w:noProof/>
            <w:webHidden/>
          </w:rPr>
          <w:fldChar w:fldCharType="end"/>
        </w:r>
      </w:hyperlink>
    </w:p>
    <w:p w14:paraId="3D5400E7" w14:textId="1A0340DA"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70" w:history="1">
        <w:r w:rsidR="00E531FB" w:rsidRPr="00172CCE">
          <w:rPr>
            <w:rStyle w:val="Hipervnculo"/>
            <w:rFonts w:cstheme="minorHAnsi"/>
            <w:i/>
            <w:noProof/>
          </w:rPr>
          <w:t>Tabla 6: Ponderaciones de los criterios de evaluación en la primera evaluación</w:t>
        </w:r>
        <w:r w:rsidR="00E531FB">
          <w:rPr>
            <w:noProof/>
            <w:webHidden/>
          </w:rPr>
          <w:tab/>
        </w:r>
        <w:r w:rsidR="00E531FB">
          <w:rPr>
            <w:noProof/>
            <w:webHidden/>
          </w:rPr>
          <w:fldChar w:fldCharType="begin"/>
        </w:r>
        <w:r w:rsidR="00E531FB">
          <w:rPr>
            <w:noProof/>
            <w:webHidden/>
          </w:rPr>
          <w:instrText xml:space="preserve"> PAGEREF _Toc213065770 \h </w:instrText>
        </w:r>
        <w:r w:rsidR="00E531FB">
          <w:rPr>
            <w:noProof/>
            <w:webHidden/>
          </w:rPr>
        </w:r>
        <w:r w:rsidR="00E531FB">
          <w:rPr>
            <w:noProof/>
            <w:webHidden/>
          </w:rPr>
          <w:fldChar w:fldCharType="separate"/>
        </w:r>
        <w:r w:rsidR="00D01EDC">
          <w:rPr>
            <w:noProof/>
            <w:webHidden/>
          </w:rPr>
          <w:t>34</w:t>
        </w:r>
        <w:r w:rsidR="00E531FB">
          <w:rPr>
            <w:noProof/>
            <w:webHidden/>
          </w:rPr>
          <w:fldChar w:fldCharType="end"/>
        </w:r>
      </w:hyperlink>
    </w:p>
    <w:p w14:paraId="5AB3835F" w14:textId="4B7F65D8"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71" w:history="1">
        <w:r w:rsidR="00E531FB" w:rsidRPr="00172CCE">
          <w:rPr>
            <w:rStyle w:val="Hipervnculo"/>
            <w:rFonts w:cstheme="minorHAnsi"/>
            <w:i/>
            <w:noProof/>
          </w:rPr>
          <w:t>Tabla 7: Ponderaciones de los criterios de evaluación en la segunda evaluación</w:t>
        </w:r>
        <w:r w:rsidR="00E531FB">
          <w:rPr>
            <w:noProof/>
            <w:webHidden/>
          </w:rPr>
          <w:tab/>
        </w:r>
        <w:r w:rsidR="00E531FB">
          <w:rPr>
            <w:noProof/>
            <w:webHidden/>
          </w:rPr>
          <w:fldChar w:fldCharType="begin"/>
        </w:r>
        <w:r w:rsidR="00E531FB">
          <w:rPr>
            <w:noProof/>
            <w:webHidden/>
          </w:rPr>
          <w:instrText xml:space="preserve"> PAGEREF _Toc213065771 \h </w:instrText>
        </w:r>
        <w:r w:rsidR="00E531FB">
          <w:rPr>
            <w:noProof/>
            <w:webHidden/>
          </w:rPr>
        </w:r>
        <w:r w:rsidR="00E531FB">
          <w:rPr>
            <w:noProof/>
            <w:webHidden/>
          </w:rPr>
          <w:fldChar w:fldCharType="separate"/>
        </w:r>
        <w:r w:rsidR="00D01EDC">
          <w:rPr>
            <w:noProof/>
            <w:webHidden/>
          </w:rPr>
          <w:t>34</w:t>
        </w:r>
        <w:r w:rsidR="00E531FB">
          <w:rPr>
            <w:noProof/>
            <w:webHidden/>
          </w:rPr>
          <w:fldChar w:fldCharType="end"/>
        </w:r>
      </w:hyperlink>
    </w:p>
    <w:p w14:paraId="33C3C21B" w14:textId="5F3C9B14" w:rsidR="00E531FB" w:rsidRDefault="001146A7">
      <w:pPr>
        <w:pStyle w:val="Tabladeilustraciones"/>
        <w:tabs>
          <w:tab w:val="right" w:leader="dot" w:pos="9628"/>
        </w:tabs>
        <w:rPr>
          <w:rFonts w:asciiTheme="minorHAnsi" w:eastAsiaTheme="minorEastAsia" w:hAnsiTheme="minorHAnsi" w:cstheme="minorBidi"/>
          <w:noProof/>
          <w:lang w:eastAsia="es-ES"/>
        </w:rPr>
      </w:pPr>
      <w:hyperlink w:anchor="_Toc213065772" w:history="1">
        <w:r w:rsidR="00E531FB" w:rsidRPr="00172CCE">
          <w:rPr>
            <w:rStyle w:val="Hipervnculo"/>
            <w:rFonts w:cstheme="minorHAnsi"/>
            <w:i/>
            <w:noProof/>
          </w:rPr>
          <w:t>Tabla 8: Ponderaciones de los criterios de evaluación en la tercera evaluación</w:t>
        </w:r>
        <w:r w:rsidR="00E531FB">
          <w:rPr>
            <w:noProof/>
            <w:webHidden/>
          </w:rPr>
          <w:tab/>
        </w:r>
        <w:r w:rsidR="00E531FB">
          <w:rPr>
            <w:noProof/>
            <w:webHidden/>
          </w:rPr>
          <w:fldChar w:fldCharType="begin"/>
        </w:r>
        <w:r w:rsidR="00E531FB">
          <w:rPr>
            <w:noProof/>
            <w:webHidden/>
          </w:rPr>
          <w:instrText xml:space="preserve"> PAGEREF _Toc213065772 \h </w:instrText>
        </w:r>
        <w:r w:rsidR="00E531FB">
          <w:rPr>
            <w:noProof/>
            <w:webHidden/>
          </w:rPr>
        </w:r>
        <w:r w:rsidR="00E531FB">
          <w:rPr>
            <w:noProof/>
            <w:webHidden/>
          </w:rPr>
          <w:fldChar w:fldCharType="separate"/>
        </w:r>
        <w:r w:rsidR="00D01EDC">
          <w:rPr>
            <w:noProof/>
            <w:webHidden/>
          </w:rPr>
          <w:t>35</w:t>
        </w:r>
        <w:r w:rsidR="00E531FB">
          <w:rPr>
            <w:noProof/>
            <w:webHidden/>
          </w:rPr>
          <w:fldChar w:fldCharType="end"/>
        </w:r>
      </w:hyperlink>
    </w:p>
    <w:p w14:paraId="2A6A6952" w14:textId="24DF14C6" w:rsidR="00F106DA" w:rsidRDefault="00B22227" w:rsidP="000730DA">
      <w:pPr>
        <w:pStyle w:val="Tableindexheading"/>
        <w:jc w:val="both"/>
      </w:pPr>
      <w:r>
        <w:fldChar w:fldCharType="end"/>
      </w:r>
    </w:p>
    <w:p w14:paraId="0E4B2E82" w14:textId="77777777" w:rsidR="00F106DA" w:rsidRDefault="00F106DA" w:rsidP="000730DA">
      <w:pPr>
        <w:jc w:val="both"/>
        <w:rPr>
          <w:rFonts w:ascii="Times New Roman" w:hAnsi="Times New Roman" w:cs="Times New Roman"/>
          <w:b/>
          <w:sz w:val="24"/>
          <w:szCs w:val="24"/>
        </w:rPr>
      </w:pPr>
    </w:p>
    <w:p w14:paraId="7543DEB5" w14:textId="77777777" w:rsidR="00F106DA" w:rsidRDefault="00F106DA" w:rsidP="000730DA">
      <w:pPr>
        <w:pageBreakBefore/>
        <w:spacing w:line="240" w:lineRule="auto"/>
        <w:jc w:val="both"/>
      </w:pPr>
    </w:p>
    <w:p w14:paraId="47C3A969" w14:textId="77777777" w:rsidR="00F106DA" w:rsidRDefault="008C5415" w:rsidP="000730DA">
      <w:pPr>
        <w:pStyle w:val="Ttulo1"/>
      </w:pPr>
      <w:bookmarkStart w:id="1" w:name="_Toc144910697"/>
      <w:bookmarkStart w:id="2" w:name="_Toc144910422"/>
      <w:bookmarkStart w:id="3" w:name="_Toc135121096"/>
      <w:bookmarkStart w:id="4" w:name="_Toc213065732"/>
      <w:r>
        <w:t>INTRODUCCIÓN</w:t>
      </w:r>
      <w:bookmarkEnd w:id="1"/>
      <w:bookmarkEnd w:id="2"/>
      <w:bookmarkEnd w:id="3"/>
      <w:bookmarkEnd w:id="4"/>
    </w:p>
    <w:p w14:paraId="3846EB19" w14:textId="77777777" w:rsidR="00EB6683" w:rsidRPr="002449E2" w:rsidRDefault="002449E2" w:rsidP="000730DA">
      <w:pPr>
        <w:pStyle w:val="Standard"/>
        <w:ind w:firstLine="720"/>
        <w:jc w:val="both"/>
        <w:rPr>
          <w:rFonts w:ascii="Times New Roman" w:hAnsi="Times New Roman" w:cs="Times New Roman"/>
          <w:sz w:val="24"/>
          <w:szCs w:val="24"/>
        </w:rPr>
      </w:pPr>
      <w:r w:rsidRPr="002449E2">
        <w:rPr>
          <w:rFonts w:ascii="Times New Roman" w:hAnsi="Times New Roman" w:cs="Times New Roman"/>
          <w:sz w:val="24"/>
          <w:szCs w:val="24"/>
        </w:rPr>
        <w:t>En el contexto del actual sistema educativo (LOMLOE, Ley Orgánica 3/2020, de 29 de diciembre), la programación es la planificación del proceso de enseñanza y el aprendizaje. Es decir, programar es planificar, concretar y secuenciar los distintos elementos curriculares, partiendo de la normativa propuesta por la administración educativa, en el marco de la autonomía pedagógica a través de la herramienta de planificación docente, reguladas por el Decreto 327/2010 (Plan de Centro: Proyecto Educativo, Proyecto de Gestión y ROF).</w:t>
      </w:r>
    </w:p>
    <w:p w14:paraId="13B602A4" w14:textId="77777777" w:rsidR="002449E2" w:rsidRDefault="002449E2" w:rsidP="000730DA">
      <w:pPr>
        <w:pStyle w:val="Standard"/>
        <w:ind w:firstLine="720"/>
        <w:jc w:val="both"/>
        <w:rPr>
          <w:rFonts w:ascii="Times New Roman" w:eastAsia="Times New Roman" w:hAnsi="Times New Roman" w:cs="Times New Roman"/>
          <w:sz w:val="24"/>
          <w:szCs w:val="24"/>
        </w:rPr>
      </w:pPr>
    </w:p>
    <w:p w14:paraId="488FF7EA" w14:textId="77777777" w:rsidR="00F106DA" w:rsidRDefault="008C5415" w:rsidP="000730DA">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 programación minimiza la necesidad de improvisación en el aula y evita el azar a la vez que atiende a las necesidades y características específicas del alumnado.</w:t>
      </w:r>
    </w:p>
    <w:p w14:paraId="56269789" w14:textId="77777777" w:rsidR="00EB6683" w:rsidRDefault="00EB6683" w:rsidP="000730DA">
      <w:pPr>
        <w:pStyle w:val="Standard"/>
        <w:ind w:firstLine="720"/>
        <w:jc w:val="both"/>
        <w:rPr>
          <w:rFonts w:ascii="Times New Roman" w:eastAsia="Times New Roman" w:hAnsi="Times New Roman" w:cs="Times New Roman"/>
          <w:sz w:val="24"/>
          <w:szCs w:val="24"/>
        </w:rPr>
      </w:pPr>
    </w:p>
    <w:p w14:paraId="21904035"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eficacia de la programación didáctica como instrumento de planificación de la actividad en el aula dependerá de la adecuación al contexto, la concreción del currículo oficial, el nivel de flexibilidad que presenta y que sea factible, es decir, viable.</w:t>
      </w:r>
    </w:p>
    <w:p w14:paraId="35FBF823" w14:textId="77777777" w:rsidR="00EB6683" w:rsidRDefault="00EB6683" w:rsidP="000730DA">
      <w:pPr>
        <w:pStyle w:val="Standard"/>
        <w:ind w:firstLine="708"/>
        <w:jc w:val="both"/>
        <w:rPr>
          <w:rFonts w:ascii="Times New Roman" w:eastAsia="Times New Roman" w:hAnsi="Times New Roman" w:cs="Times New Roman"/>
          <w:sz w:val="24"/>
          <w:szCs w:val="24"/>
        </w:rPr>
      </w:pPr>
    </w:p>
    <w:p w14:paraId="1E6B2A1D"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finalidad de esta programación será la consecución de las capacidades propuestas en los objetivos del currículo y la adquisición de las competencias profesionales, personales y sociales. Por lo tanto, esta programación de</w:t>
      </w:r>
      <w:r w:rsidR="004A0BDF">
        <w:rPr>
          <w:rFonts w:ascii="Times New Roman" w:eastAsia="Times New Roman" w:hAnsi="Times New Roman" w:cs="Times New Roman"/>
          <w:sz w:val="24"/>
          <w:szCs w:val="24"/>
        </w:rPr>
        <w:t xml:space="preserve"> 1º</w:t>
      </w:r>
      <w:r>
        <w:rPr>
          <w:rFonts w:ascii="Times New Roman" w:eastAsia="Times New Roman" w:hAnsi="Times New Roman" w:cs="Times New Roman"/>
          <w:sz w:val="24"/>
          <w:szCs w:val="24"/>
        </w:rPr>
        <w:t xml:space="preserve"> d</w:t>
      </w:r>
      <w:r w:rsidR="004A0BDF">
        <w:rPr>
          <w:rFonts w:ascii="Times New Roman" w:eastAsia="Times New Roman" w:hAnsi="Times New Roman" w:cs="Times New Roman"/>
          <w:sz w:val="24"/>
          <w:szCs w:val="24"/>
        </w:rPr>
        <w:t>e DESARROLLO DE APLICACIONES MULTIPLATAFORMA</w:t>
      </w:r>
      <w:r>
        <w:rPr>
          <w:rFonts w:ascii="Times New Roman" w:eastAsia="Times New Roman" w:hAnsi="Times New Roman" w:cs="Times New Roman"/>
          <w:sz w:val="24"/>
          <w:szCs w:val="24"/>
        </w:rPr>
        <w:t>, del módulo de</w:t>
      </w:r>
      <w:r w:rsidR="00915EA1">
        <w:rPr>
          <w:rFonts w:ascii="Times New Roman" w:eastAsia="Times New Roman" w:hAnsi="Times New Roman" w:cs="Times New Roman"/>
          <w:sz w:val="24"/>
          <w:szCs w:val="24"/>
        </w:rPr>
        <w:t xml:space="preserve"> </w:t>
      </w:r>
      <w:r w:rsidR="00FC5E96" w:rsidRPr="00FC5E96">
        <w:rPr>
          <w:rFonts w:ascii="Times New Roman" w:eastAsia="Times New Roman" w:hAnsi="Times New Roman" w:cs="Times New Roman"/>
          <w:b/>
          <w:sz w:val="24"/>
          <w:szCs w:val="24"/>
        </w:rPr>
        <w:t>Sostenibilidad Aplicada al Sector Productivo</w:t>
      </w:r>
      <w:r>
        <w:rPr>
          <w:rFonts w:ascii="Times New Roman" w:eastAsia="Times New Roman" w:hAnsi="Times New Roman" w:cs="Times New Roman"/>
          <w:sz w:val="24"/>
          <w:szCs w:val="24"/>
        </w:rPr>
        <w:t>, se ha realizado de acuerdo a los objetivos y contenidos de la normativa vigente.</w:t>
      </w:r>
    </w:p>
    <w:p w14:paraId="103B5462" w14:textId="77777777" w:rsidR="00F74331" w:rsidRDefault="00F74331" w:rsidP="000730DA">
      <w:pPr>
        <w:pStyle w:val="Standard"/>
        <w:ind w:firstLine="708"/>
        <w:jc w:val="both"/>
      </w:pPr>
    </w:p>
    <w:p w14:paraId="4F20EFC5"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programación educativa se concreta en tres niveles denominados niveles de concreción curricular que, según la propuesta de César Coll (2012), son los siguientes:</w:t>
      </w:r>
    </w:p>
    <w:p w14:paraId="3D9B2CF0" w14:textId="77777777" w:rsidR="00F74331" w:rsidRDefault="00F74331" w:rsidP="000730DA">
      <w:pPr>
        <w:pStyle w:val="Standard"/>
        <w:ind w:firstLine="708"/>
        <w:jc w:val="both"/>
        <w:rPr>
          <w:rFonts w:ascii="Times New Roman" w:eastAsia="Times New Roman" w:hAnsi="Times New Roman" w:cs="Times New Roman"/>
          <w:sz w:val="24"/>
          <w:szCs w:val="24"/>
        </w:rPr>
      </w:pPr>
    </w:p>
    <w:p w14:paraId="0517BAE6" w14:textId="77777777" w:rsidR="00F106DA" w:rsidRDefault="008C5415" w:rsidP="000730DA">
      <w:pPr>
        <w:pStyle w:val="Standard"/>
        <w:numPr>
          <w:ilvl w:val="0"/>
          <w:numId w:val="12"/>
        </w:numPr>
        <w:jc w:val="both"/>
      </w:pPr>
      <w:r>
        <w:rPr>
          <w:rFonts w:ascii="Times New Roman" w:eastAsia="Times New Roman" w:hAnsi="Times New Roman" w:cs="Times New Roman"/>
          <w:b/>
          <w:color w:val="000000"/>
          <w:sz w:val="24"/>
          <w:szCs w:val="24"/>
        </w:rPr>
        <w:t>Currículo:</w:t>
      </w:r>
      <w:r>
        <w:rPr>
          <w:rFonts w:ascii="Times New Roman" w:eastAsia="Times New Roman" w:hAnsi="Times New Roman" w:cs="Times New Roman"/>
          <w:color w:val="000000"/>
          <w:sz w:val="24"/>
          <w:szCs w:val="24"/>
        </w:rPr>
        <w:t xml:space="preserve"> Es dado por la administración educativa.</w:t>
      </w:r>
    </w:p>
    <w:p w14:paraId="7A69B682" w14:textId="77777777" w:rsidR="00F106DA" w:rsidRDefault="008C5415" w:rsidP="000730DA">
      <w:pPr>
        <w:pStyle w:val="Standard"/>
        <w:numPr>
          <w:ilvl w:val="0"/>
          <w:numId w:val="5"/>
        </w:numPr>
        <w:jc w:val="both"/>
      </w:pPr>
      <w:r>
        <w:rPr>
          <w:rFonts w:ascii="Times New Roman" w:eastAsia="Times New Roman" w:hAnsi="Times New Roman" w:cs="Times New Roman"/>
          <w:b/>
          <w:color w:val="000000"/>
          <w:sz w:val="24"/>
          <w:szCs w:val="24"/>
        </w:rPr>
        <w:t>Programación Didáctica:</w:t>
      </w:r>
      <w:r>
        <w:rPr>
          <w:rFonts w:ascii="Times New Roman" w:eastAsia="Times New Roman" w:hAnsi="Times New Roman" w:cs="Times New Roman"/>
          <w:color w:val="000000"/>
          <w:sz w:val="24"/>
          <w:szCs w:val="24"/>
        </w:rPr>
        <w:t xml:space="preserve"> Se incluye en el Proyecto Educativo y hace referencia a las líneas generales de programación para el curso.</w:t>
      </w:r>
    </w:p>
    <w:p w14:paraId="448B98D4" w14:textId="77777777" w:rsidR="00F106DA" w:rsidRDefault="008C5415" w:rsidP="000730DA">
      <w:pPr>
        <w:pStyle w:val="Standard"/>
        <w:numPr>
          <w:ilvl w:val="0"/>
          <w:numId w:val="5"/>
        </w:numPr>
        <w:spacing w:after="200"/>
        <w:jc w:val="both"/>
      </w:pPr>
      <w:r>
        <w:rPr>
          <w:rFonts w:ascii="Times New Roman" w:eastAsia="Times New Roman" w:hAnsi="Times New Roman" w:cs="Times New Roman"/>
          <w:b/>
          <w:color w:val="000000"/>
          <w:sz w:val="24"/>
          <w:szCs w:val="24"/>
        </w:rPr>
        <w:t>Programación de aula:</w:t>
      </w:r>
      <w:r>
        <w:rPr>
          <w:rFonts w:ascii="Times New Roman" w:eastAsia="Times New Roman" w:hAnsi="Times New Roman" w:cs="Times New Roman"/>
          <w:color w:val="000000"/>
          <w:sz w:val="24"/>
          <w:szCs w:val="24"/>
        </w:rPr>
        <w:t xml:space="preserve"> Es la concreción y secuenciación del currículo a nivel de aula, pormenoriza los elementos curriculares y establece los ejercicios, actividades y tareas a desarrollar.</w:t>
      </w:r>
    </w:p>
    <w:p w14:paraId="3A72E3BE"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los distintos niveles de programación se debe tener en cuenta las fuentes epistemológica, sociológica, pedagógica y psicológica.</w:t>
      </w:r>
    </w:p>
    <w:p w14:paraId="6497CAFC" w14:textId="77777777" w:rsidR="00A55A52" w:rsidRDefault="00A55A52" w:rsidP="000730DA">
      <w:pPr>
        <w:pStyle w:val="Standard"/>
        <w:ind w:firstLine="708"/>
        <w:jc w:val="both"/>
        <w:rPr>
          <w:rFonts w:ascii="Times New Roman" w:eastAsia="Times New Roman" w:hAnsi="Times New Roman" w:cs="Times New Roman"/>
          <w:sz w:val="24"/>
          <w:szCs w:val="24"/>
        </w:rPr>
      </w:pPr>
    </w:p>
    <w:p w14:paraId="2E531305"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esta programación didáctica se desarrollan objetivos, contenidos, competencias profesionales, personales y sociales, metodología, criterios de evaluación y resultados de aprendizaje evaluables, así como la atención a la diversidad y a las necesidades específicas de apoyo educativo.</w:t>
      </w:r>
    </w:p>
    <w:p w14:paraId="440D68C1" w14:textId="77777777" w:rsidR="00F106DA" w:rsidRDefault="00F106DA" w:rsidP="000730DA">
      <w:pPr>
        <w:spacing w:line="240" w:lineRule="auto"/>
        <w:ind w:right="-1" w:firstLine="708"/>
        <w:jc w:val="both"/>
        <w:rPr>
          <w:rFonts w:ascii="Times New Roman" w:hAnsi="Times New Roman" w:cs="Times New Roman"/>
          <w:sz w:val="24"/>
          <w:szCs w:val="24"/>
        </w:rPr>
      </w:pPr>
    </w:p>
    <w:p w14:paraId="517887F5" w14:textId="77777777" w:rsidR="00F106DA" w:rsidRDefault="008C5415" w:rsidP="000730DA">
      <w:pPr>
        <w:pStyle w:val="Ttulo2"/>
      </w:pPr>
      <w:bookmarkStart w:id="5" w:name="_Toc144910698"/>
      <w:bookmarkStart w:id="6" w:name="_Toc144910423"/>
      <w:bookmarkStart w:id="7" w:name="_Toc135121097"/>
      <w:bookmarkStart w:id="8" w:name="_Toc213065733"/>
      <w:r>
        <w:t>PRESENTACIÓN DEL MÓDULO PROFESIONAL</w:t>
      </w:r>
      <w:bookmarkEnd w:id="5"/>
      <w:bookmarkEnd w:id="6"/>
      <w:bookmarkEnd w:id="7"/>
      <w:bookmarkEnd w:id="8"/>
    </w:p>
    <w:p w14:paraId="1804A5A9" w14:textId="77777777" w:rsidR="00443F09" w:rsidRDefault="008C5415" w:rsidP="000730DA">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Esta programación didáctica estructura la enseñanza correspondiente al módulo de</w:t>
      </w:r>
      <w:r w:rsidR="00FC5E96">
        <w:rPr>
          <w:rFonts w:ascii="Times New Roman" w:hAnsi="Times New Roman" w:cs="Times New Roman"/>
          <w:sz w:val="24"/>
          <w:szCs w:val="24"/>
        </w:rPr>
        <w:t xml:space="preserve"> </w:t>
      </w:r>
      <w:r w:rsidR="00FC5E96" w:rsidRPr="005E63D6">
        <w:rPr>
          <w:rFonts w:ascii="Times New Roman" w:hAnsi="Times New Roman" w:cs="Times New Roman"/>
          <w:b/>
          <w:sz w:val="24"/>
          <w:szCs w:val="24"/>
        </w:rPr>
        <w:t>Sos</w:t>
      </w:r>
      <w:r w:rsidR="005E63D6" w:rsidRPr="005E63D6">
        <w:rPr>
          <w:rFonts w:ascii="Times New Roman" w:hAnsi="Times New Roman" w:cs="Times New Roman"/>
          <w:b/>
          <w:sz w:val="24"/>
          <w:szCs w:val="24"/>
        </w:rPr>
        <w:t>tenibilidad Aplicada al Sector Productivo</w:t>
      </w:r>
      <w:r w:rsidR="005E63D6">
        <w:rPr>
          <w:rFonts w:ascii="Times New Roman" w:hAnsi="Times New Roman" w:cs="Times New Roman"/>
          <w:sz w:val="24"/>
          <w:szCs w:val="24"/>
        </w:rPr>
        <w:t xml:space="preserve">, </w:t>
      </w:r>
      <w:r>
        <w:rPr>
          <w:rFonts w:ascii="Times New Roman" w:hAnsi="Times New Roman" w:cs="Times New Roman"/>
          <w:sz w:val="24"/>
          <w:szCs w:val="24"/>
        </w:rPr>
        <w:t>correspondiente al</w:t>
      </w:r>
      <w:r w:rsidR="005E63D6">
        <w:rPr>
          <w:rFonts w:ascii="Times New Roman" w:hAnsi="Times New Roman" w:cs="Times New Roman"/>
          <w:sz w:val="24"/>
          <w:szCs w:val="24"/>
        </w:rPr>
        <w:t xml:space="preserve"> 1º </w:t>
      </w:r>
      <w:r>
        <w:rPr>
          <w:rFonts w:ascii="Times New Roman" w:hAnsi="Times New Roman" w:cs="Times New Roman"/>
          <w:sz w:val="24"/>
          <w:szCs w:val="24"/>
        </w:rPr>
        <w:t>curso del</w:t>
      </w:r>
      <w:r w:rsidR="005E63D6">
        <w:rPr>
          <w:rFonts w:ascii="Times New Roman" w:hAnsi="Times New Roman" w:cs="Times New Roman"/>
          <w:sz w:val="24"/>
          <w:szCs w:val="24"/>
        </w:rPr>
        <w:t xml:space="preserve"> DESARROLLO DE APLICACIONES MULTIPLATAFORMA. </w:t>
      </w:r>
    </w:p>
    <w:p w14:paraId="05540E34" w14:textId="2C814D62" w:rsidR="00F106DA" w:rsidRDefault="008C5415" w:rsidP="000730DA">
      <w:pPr>
        <w:spacing w:line="240" w:lineRule="auto"/>
        <w:ind w:right="-1" w:firstLine="708"/>
        <w:jc w:val="both"/>
      </w:pPr>
      <w:r>
        <w:rPr>
          <w:rFonts w:ascii="Times New Roman" w:hAnsi="Times New Roman" w:cs="Times New Roman"/>
          <w:sz w:val="24"/>
          <w:szCs w:val="24"/>
        </w:rPr>
        <w:lastRenderedPageBreak/>
        <w:t>Dicho ciclo de formación profesional tiene una duración de</w:t>
      </w:r>
      <w:r w:rsidR="005E63D6">
        <w:rPr>
          <w:rFonts w:ascii="Times New Roman" w:hAnsi="Times New Roman" w:cs="Times New Roman"/>
          <w:sz w:val="24"/>
          <w:szCs w:val="24"/>
        </w:rPr>
        <w:t xml:space="preserve"> </w:t>
      </w:r>
      <w:r w:rsidR="00CC5D7A">
        <w:rPr>
          <w:rFonts w:ascii="Times New Roman" w:hAnsi="Times New Roman" w:cs="Times New Roman"/>
          <w:sz w:val="24"/>
          <w:szCs w:val="24"/>
        </w:rPr>
        <w:t>2000</w:t>
      </w:r>
      <w:r w:rsidR="005E63D6">
        <w:rPr>
          <w:rFonts w:ascii="Times New Roman" w:hAnsi="Times New Roman" w:cs="Times New Roman"/>
          <w:sz w:val="24"/>
          <w:szCs w:val="24"/>
        </w:rPr>
        <w:t xml:space="preserve"> </w:t>
      </w:r>
      <w:r>
        <w:rPr>
          <w:rFonts w:ascii="Times New Roman" w:hAnsi="Times New Roman" w:cs="Times New Roman"/>
          <w:sz w:val="24"/>
          <w:szCs w:val="24"/>
        </w:rPr>
        <w:t>horas</w:t>
      </w:r>
      <w:r w:rsidR="00CC5D7A">
        <w:rPr>
          <w:rFonts w:ascii="Times New Roman" w:hAnsi="Times New Roman" w:cs="Times New Roman"/>
          <w:sz w:val="24"/>
          <w:szCs w:val="24"/>
        </w:rPr>
        <w:t>.</w:t>
      </w:r>
    </w:p>
    <w:p w14:paraId="04B19126" w14:textId="77777777" w:rsidR="00F106DA" w:rsidRDefault="008C5415" w:rsidP="000730DA">
      <w:pPr>
        <w:spacing w:line="240" w:lineRule="auto"/>
        <w:ind w:right="-1" w:firstLine="708"/>
        <w:jc w:val="both"/>
      </w:pPr>
      <w:r>
        <w:rPr>
          <w:rFonts w:ascii="Times New Roman" w:hAnsi="Times New Roman" w:cs="Times New Roman"/>
          <w:sz w:val="24"/>
          <w:szCs w:val="24"/>
        </w:rPr>
        <w:t>Este ciclo formativo dispone de una organización modular. El módulo</w:t>
      </w:r>
      <w:r w:rsidR="00FF144F">
        <w:rPr>
          <w:rFonts w:ascii="Times New Roman" w:hAnsi="Times New Roman" w:cs="Times New Roman"/>
          <w:sz w:val="24"/>
          <w:szCs w:val="24"/>
        </w:rPr>
        <w:t xml:space="preserve"> Sostenibilidad Aplicada al Sector Productivo </w:t>
      </w:r>
      <w:r>
        <w:rPr>
          <w:rFonts w:ascii="Times New Roman" w:hAnsi="Times New Roman" w:cs="Times New Roman"/>
          <w:sz w:val="24"/>
          <w:szCs w:val="24"/>
        </w:rPr>
        <w:t xml:space="preserve">se imparte en </w:t>
      </w:r>
      <w:r w:rsidR="00AA341D">
        <w:rPr>
          <w:rFonts w:ascii="Times New Roman" w:hAnsi="Times New Roman" w:cs="Times New Roman"/>
          <w:sz w:val="24"/>
          <w:szCs w:val="24"/>
        </w:rPr>
        <w:t>el primer curso.</w:t>
      </w:r>
      <w:r>
        <w:rPr>
          <w:rFonts w:ascii="Times New Roman" w:hAnsi="Times New Roman" w:cs="Times New Roman"/>
          <w:sz w:val="24"/>
          <w:szCs w:val="24"/>
        </w:rPr>
        <w:t xml:space="preserve"> Dispone de una carga lectiva de</w:t>
      </w:r>
      <w:r w:rsidR="00AA341D">
        <w:rPr>
          <w:rFonts w:ascii="Times New Roman" w:hAnsi="Times New Roman" w:cs="Times New Roman"/>
          <w:sz w:val="24"/>
          <w:szCs w:val="24"/>
        </w:rPr>
        <w:t xml:space="preserve"> </w:t>
      </w:r>
      <w:r w:rsidR="00AA341D" w:rsidRPr="00AA341D">
        <w:rPr>
          <w:rFonts w:ascii="Times New Roman" w:hAnsi="Times New Roman" w:cs="Times New Roman"/>
          <w:b/>
          <w:sz w:val="24"/>
          <w:szCs w:val="24"/>
        </w:rPr>
        <w:t xml:space="preserve">32 </w:t>
      </w:r>
      <w:r>
        <w:rPr>
          <w:rFonts w:ascii="Times New Roman" w:hAnsi="Times New Roman" w:cs="Times New Roman"/>
          <w:b/>
          <w:bCs/>
          <w:sz w:val="24"/>
          <w:szCs w:val="24"/>
        </w:rPr>
        <w:t>horas</w:t>
      </w:r>
      <w:r>
        <w:rPr>
          <w:rFonts w:ascii="Times New Roman" w:hAnsi="Times New Roman" w:cs="Times New Roman"/>
          <w:sz w:val="24"/>
          <w:szCs w:val="24"/>
        </w:rPr>
        <w:t xml:space="preserve"> que se distribuyen a razón de</w:t>
      </w:r>
      <w:r w:rsidR="00AA341D" w:rsidRPr="00AA341D">
        <w:rPr>
          <w:rFonts w:ascii="Times New Roman" w:hAnsi="Times New Roman" w:cs="Times New Roman"/>
          <w:b/>
          <w:sz w:val="24"/>
          <w:szCs w:val="24"/>
        </w:rPr>
        <w:t xml:space="preserve"> 1 </w:t>
      </w:r>
      <w:r>
        <w:rPr>
          <w:rFonts w:ascii="Times New Roman" w:hAnsi="Times New Roman" w:cs="Times New Roman"/>
          <w:b/>
          <w:bCs/>
          <w:sz w:val="24"/>
          <w:szCs w:val="24"/>
        </w:rPr>
        <w:t>hora semanal</w:t>
      </w:r>
      <w:r>
        <w:rPr>
          <w:rFonts w:ascii="Times New Roman" w:hAnsi="Times New Roman" w:cs="Times New Roman"/>
          <w:sz w:val="24"/>
          <w:szCs w:val="24"/>
        </w:rPr>
        <w:t>.</w:t>
      </w:r>
    </w:p>
    <w:p w14:paraId="2B1A1162" w14:textId="77777777" w:rsidR="00F106DA" w:rsidRDefault="008C5415" w:rsidP="000730DA">
      <w:pPr>
        <w:pStyle w:val="Ttulo2"/>
      </w:pPr>
      <w:bookmarkStart w:id="9" w:name="_Toc144910699"/>
      <w:bookmarkStart w:id="10" w:name="_Toc144910424"/>
      <w:bookmarkStart w:id="11" w:name="_Toc135121098"/>
      <w:bookmarkStart w:id="12" w:name="_Toc213065734"/>
      <w:r>
        <w:t>MARCO LEGISLATIVO</w:t>
      </w:r>
      <w:bookmarkEnd w:id="9"/>
      <w:bookmarkEnd w:id="10"/>
      <w:bookmarkEnd w:id="11"/>
      <w:bookmarkEnd w:id="12"/>
    </w:p>
    <w:p w14:paraId="2219A762" w14:textId="2F177F71" w:rsidR="00D62F1F" w:rsidRPr="00FD3515" w:rsidRDefault="00837D9A" w:rsidP="00FD3515">
      <w:pPr>
        <w:pStyle w:val="Standard"/>
        <w:ind w:firstLine="708"/>
        <w:jc w:val="both"/>
        <w:rPr>
          <w:rFonts w:ascii="Times New Roman" w:eastAsia="Times New Roman" w:hAnsi="Times New Roman" w:cs="Times New Roman"/>
          <w:b/>
          <w:color w:val="000000"/>
          <w:sz w:val="24"/>
          <w:szCs w:val="24"/>
        </w:rPr>
      </w:pPr>
      <w:r w:rsidRPr="00837D9A">
        <w:rPr>
          <w:rFonts w:ascii="Times New Roman" w:hAnsi="Times New Roman" w:cs="Times New Roman"/>
          <w:b/>
          <w:bCs/>
          <w:sz w:val="24"/>
          <w:szCs w:val="24"/>
        </w:rPr>
        <w:t xml:space="preserve">La Constitución Española de 1.978 </w:t>
      </w:r>
      <w:r w:rsidRPr="00837D9A">
        <w:rPr>
          <w:rFonts w:ascii="Times New Roman" w:hAnsi="Times New Roman" w:cs="Times New Roman"/>
          <w:sz w:val="24"/>
          <w:szCs w:val="24"/>
        </w:rPr>
        <w:t xml:space="preserve">establece en su artículo 27 el derecho universal a la educación que queda también regulado en la Ley Orgánica del Derecho a la Educación (LODE, 1985). Asimismo, el Estatuto Andaluz del 2007 garantiza a través del artículo 21 que esta educación será permanente y de carácter compensatorio. Sobre estas bases, el Sistema Educativo se ordena a través de la </w:t>
      </w:r>
      <w:r w:rsidRPr="00837D9A">
        <w:rPr>
          <w:rFonts w:ascii="Times New Roman" w:hAnsi="Times New Roman" w:cs="Times New Roman"/>
          <w:b/>
          <w:bCs/>
          <w:sz w:val="24"/>
          <w:szCs w:val="24"/>
        </w:rPr>
        <w:t xml:space="preserve">Ley de Educación LOMLOE, Ley Orgánica 3/2020, de 29 de diciembre, </w:t>
      </w:r>
      <w:r w:rsidRPr="00837D9A">
        <w:rPr>
          <w:rFonts w:ascii="Times New Roman" w:hAnsi="Times New Roman" w:cs="Times New Roman"/>
          <w:sz w:val="24"/>
          <w:szCs w:val="24"/>
        </w:rPr>
        <w:t xml:space="preserve">que se publicó en el BOE de 30 de diciembre de 2020 y por la que se modifica la Ley Orgánica 2/2006, de 3 de mayo de Educación (LOE), modificada por la Ley Orgánica 8/2013 de Mejora de la Calidad Educativa (LOMCE). En el caso concreto de Andalucía, esta concreción se hace a través de la Ley de Educación de Andalucía (LEA 17/2007). Esta programación se basa también en el Real Decreto 659/2023, de 18 de julio, por el que se desarrolla la ordenación del Sistema de Formación Profesional. a través de las cuales se ha producido una reforma de la Formación Profesional. Además, se tendrán en cuenta el Decreto 436/2008, de 2 de septiembre, por el que se establece la ordenación y las enseñanzas de la Formación Profesional inicial que forma parte del sistema educativo, </w:t>
      </w:r>
      <w:r w:rsidR="00FD3515">
        <w:rPr>
          <w:rFonts w:ascii="Times New Roman" w:eastAsia="Times New Roman" w:hAnsi="Times New Roman" w:cs="Times New Roman"/>
          <w:color w:val="000000"/>
          <w:sz w:val="24"/>
          <w:szCs w:val="24"/>
        </w:rPr>
        <w:t xml:space="preserve">así como la </w:t>
      </w:r>
      <w:r w:rsidR="00FD3515">
        <w:rPr>
          <w:rFonts w:ascii="Times New Roman" w:eastAsia="Times New Roman" w:hAnsi="Times New Roman" w:cs="Times New Roman"/>
          <w:b/>
          <w:color w:val="000000"/>
          <w:sz w:val="24"/>
          <w:szCs w:val="24"/>
        </w:rPr>
        <w:t>Orden de 18 de septiembre de 2025, por la que se regula la evaluación, certificación, acreditación y titulación académica del alumnado que cursa enseñanzas de los grados D y E del Sistema de Formación Profesional en la Comunidad Autónoma de Andalucía.</w:t>
      </w:r>
    </w:p>
    <w:p w14:paraId="4D3718B7" w14:textId="77777777" w:rsidR="00D62F1F" w:rsidRDefault="00D62F1F" w:rsidP="000730DA">
      <w:pPr>
        <w:pStyle w:val="Standard"/>
        <w:jc w:val="both"/>
        <w:rPr>
          <w:rFonts w:ascii="Times New Roman" w:hAnsi="Times New Roman" w:cs="Times New Roman"/>
          <w:sz w:val="24"/>
          <w:szCs w:val="24"/>
        </w:rPr>
      </w:pPr>
    </w:p>
    <w:p w14:paraId="55BC1492" w14:textId="77777777" w:rsidR="00D62F1F" w:rsidRDefault="00D62F1F" w:rsidP="000730DA">
      <w:pPr>
        <w:pStyle w:val="Standard"/>
        <w:jc w:val="both"/>
        <w:rPr>
          <w:rFonts w:ascii="Times New Roman" w:hAnsi="Times New Roman" w:cs="Times New Roman"/>
          <w:sz w:val="24"/>
          <w:szCs w:val="24"/>
        </w:rPr>
      </w:pPr>
      <w:r w:rsidRPr="00D62F1F">
        <w:rPr>
          <w:rFonts w:ascii="Times New Roman" w:hAnsi="Times New Roman" w:cs="Times New Roman"/>
          <w:sz w:val="24"/>
          <w:szCs w:val="24"/>
        </w:rPr>
        <w:t xml:space="preserve">El Ciclo Formativo de DESARROLLO DE APLICACIONES MULTIPLATAFORMA (LOE), queda regulado a través del </w:t>
      </w:r>
      <w:r w:rsidRPr="00D62F1F">
        <w:rPr>
          <w:rFonts w:ascii="Times New Roman" w:hAnsi="Times New Roman" w:cs="Times New Roman"/>
          <w:b/>
          <w:bCs/>
          <w:sz w:val="24"/>
          <w:szCs w:val="24"/>
        </w:rPr>
        <w:t xml:space="preserve">Real Decreto 450/2010, de 16 de abril, </w:t>
      </w:r>
      <w:r w:rsidRPr="00D62F1F">
        <w:rPr>
          <w:rFonts w:ascii="Times New Roman" w:hAnsi="Times New Roman" w:cs="Times New Roman"/>
          <w:sz w:val="24"/>
          <w:szCs w:val="24"/>
        </w:rPr>
        <w:t xml:space="preserve">por el que se establece el título de Técnico Superior en Desarrollo de Aplicaciones Multiplataforma y se fijan sus enseñanzas mínimas, que en Andalucía se ordena a través de la </w:t>
      </w:r>
      <w:r w:rsidRPr="00D62F1F">
        <w:rPr>
          <w:rFonts w:ascii="Times New Roman" w:hAnsi="Times New Roman" w:cs="Times New Roman"/>
          <w:b/>
          <w:bCs/>
          <w:sz w:val="24"/>
          <w:szCs w:val="24"/>
        </w:rPr>
        <w:t xml:space="preserve">Orden de 16 de junio de 2011, </w:t>
      </w:r>
      <w:r w:rsidRPr="00D62F1F">
        <w:rPr>
          <w:rFonts w:ascii="Times New Roman" w:hAnsi="Times New Roman" w:cs="Times New Roman"/>
          <w:sz w:val="24"/>
          <w:szCs w:val="24"/>
        </w:rPr>
        <w:t>por la que se desarrolla el currículo correspondiente al título de Técnico Superior en Desarrollo de Aplicaciones Multiplataforma.</w:t>
      </w:r>
    </w:p>
    <w:p w14:paraId="2B6E1B0D" w14:textId="77777777" w:rsidR="00D62F1F" w:rsidRPr="00D62F1F" w:rsidRDefault="00D62F1F" w:rsidP="000730DA">
      <w:pPr>
        <w:pStyle w:val="Standard"/>
        <w:jc w:val="both"/>
        <w:rPr>
          <w:rFonts w:ascii="Times New Roman" w:eastAsia="Times New Roman" w:hAnsi="Times New Roman" w:cs="Times New Roman"/>
          <w:sz w:val="24"/>
          <w:szCs w:val="24"/>
        </w:rPr>
      </w:pPr>
    </w:p>
    <w:p w14:paraId="3A109EC9"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Entre otras cosas, este Real Decreto nos muestra las Unidades de Competencia que se trabajarán en el ciclo formativo, de modo que se relacione de forma efectiva con el mundo laboral. Este es uno de los grandes objetivos del nuevo sistema de la Formación Profesional que pretende que la formación se entienda como una actividad que se desarrolla a lo largo de toda la vida y que se adapta a las situaciones concretas del individuo.</w:t>
      </w:r>
    </w:p>
    <w:p w14:paraId="2AA84F6D" w14:textId="77777777" w:rsidR="00CC2FA0" w:rsidRDefault="00CC2FA0" w:rsidP="000730DA">
      <w:pPr>
        <w:pStyle w:val="Standard"/>
        <w:ind w:firstLine="708"/>
        <w:jc w:val="both"/>
        <w:rPr>
          <w:rFonts w:ascii="Times New Roman" w:eastAsia="Times New Roman" w:hAnsi="Times New Roman" w:cs="Times New Roman"/>
          <w:sz w:val="24"/>
          <w:szCs w:val="24"/>
        </w:rPr>
      </w:pPr>
    </w:p>
    <w:p w14:paraId="15FBCA3D" w14:textId="77777777" w:rsidR="000D55EE" w:rsidRPr="000D55EE" w:rsidRDefault="008C5415" w:rsidP="000730DA">
      <w:pPr>
        <w:pStyle w:val="Standard"/>
        <w:ind w:firstLine="708"/>
        <w:jc w:val="both"/>
        <w:rPr>
          <w:rFonts w:ascii="Times New Roman" w:hAnsi="Times New Roman" w:cs="Times New Roman"/>
          <w:sz w:val="24"/>
          <w:szCs w:val="24"/>
        </w:rPr>
      </w:pPr>
      <w:r>
        <w:rPr>
          <w:rFonts w:ascii="Times New Roman" w:eastAsia="Times New Roman" w:hAnsi="Times New Roman" w:cs="Times New Roman"/>
          <w:sz w:val="24"/>
          <w:szCs w:val="24"/>
        </w:rPr>
        <w:t xml:space="preserve">Este objetivo se instrumentaliza a través de la </w:t>
      </w:r>
      <w:r>
        <w:rPr>
          <w:rFonts w:ascii="Times New Roman" w:eastAsia="Times New Roman" w:hAnsi="Times New Roman" w:cs="Times New Roman"/>
          <w:b/>
          <w:sz w:val="24"/>
          <w:szCs w:val="24"/>
        </w:rPr>
        <w:t>Ley Orgánica 3/2022, de 31 de marzo, de ordenación e integración de la Formación Profesional</w:t>
      </w:r>
      <w:r>
        <w:rPr>
          <w:rFonts w:ascii="Times New Roman" w:eastAsia="Times New Roman" w:hAnsi="Times New Roman" w:cs="Times New Roman"/>
          <w:sz w:val="24"/>
          <w:szCs w:val="24"/>
        </w:rPr>
        <w:t>, que</w:t>
      </w:r>
      <w:r w:rsidR="005D1A0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basándose en el mercado laboral actual, construye las Cualificaciones Profesionales y las presenta en forma de las Unidades de Competencia necesarias para </w:t>
      </w:r>
      <w:r w:rsidRPr="000D55EE">
        <w:rPr>
          <w:rFonts w:ascii="Times New Roman" w:eastAsia="Times New Roman" w:hAnsi="Times New Roman" w:cs="Times New Roman"/>
          <w:sz w:val="24"/>
          <w:szCs w:val="24"/>
        </w:rPr>
        <w:t xml:space="preserve">alcanzarla. </w:t>
      </w:r>
      <w:r w:rsidR="000D55EE" w:rsidRPr="000D55EE">
        <w:rPr>
          <w:rFonts w:ascii="Times New Roman" w:hAnsi="Times New Roman" w:cs="Times New Roman"/>
          <w:sz w:val="24"/>
          <w:szCs w:val="24"/>
        </w:rPr>
        <w:t xml:space="preserve">Toda esta información junto con el contenido de la formación profesional asociada se organiza en un </w:t>
      </w:r>
      <w:r w:rsidR="000D55EE" w:rsidRPr="000D55EE">
        <w:rPr>
          <w:rFonts w:ascii="Times New Roman" w:hAnsi="Times New Roman" w:cs="Times New Roman"/>
          <w:b/>
          <w:bCs/>
          <w:sz w:val="24"/>
          <w:szCs w:val="24"/>
        </w:rPr>
        <w:t>Catálogo Nacional de Cualificaciones Profesionales regulado por el RD 1128/03</w:t>
      </w:r>
      <w:r w:rsidR="000D55EE" w:rsidRPr="000D55EE">
        <w:rPr>
          <w:rFonts w:ascii="Times New Roman" w:hAnsi="Times New Roman" w:cs="Times New Roman"/>
          <w:sz w:val="24"/>
          <w:szCs w:val="24"/>
        </w:rPr>
        <w:t xml:space="preserve">. Estas unidades de competencia se podrán conseguir desde el mundo laboral, a través de los certificados de profesionalidad o desde cualquiera de los subsistemas de la Formación Profesional: la formación profesional del sistema educativo, que es donde nosotros trabajamos, y la formación profesional para el empleo. </w:t>
      </w:r>
    </w:p>
    <w:p w14:paraId="778A3E21" w14:textId="77777777" w:rsidR="000D55EE" w:rsidRDefault="000D55EE" w:rsidP="000730DA">
      <w:pPr>
        <w:pStyle w:val="Standard"/>
        <w:ind w:firstLine="708"/>
        <w:jc w:val="both"/>
        <w:rPr>
          <w:rFonts w:ascii="Times New Roman" w:eastAsia="Times New Roman" w:hAnsi="Times New Roman" w:cs="Times New Roman"/>
          <w:sz w:val="24"/>
          <w:szCs w:val="24"/>
        </w:rPr>
      </w:pPr>
    </w:p>
    <w:p w14:paraId="0D7E6C21" w14:textId="77777777" w:rsidR="00F106DA" w:rsidRDefault="008C5415" w:rsidP="000730DA">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Estas unidades de competencia se podrán conseguir desde el mundo laboral, a través de los certificados de profesionalidad o desde cualquiera de los subsistemas de la Formación Profesional: la formación profesional del sistema educativo, que es donde nosotros trabajamos, y la formación profesional para el emple</w:t>
      </w:r>
      <w:r w:rsidR="008930F0">
        <w:rPr>
          <w:rFonts w:ascii="Times New Roman" w:eastAsia="Times New Roman" w:hAnsi="Times New Roman" w:cs="Times New Roman"/>
          <w:sz w:val="24"/>
          <w:szCs w:val="24"/>
        </w:rPr>
        <w:t>o.</w:t>
      </w:r>
    </w:p>
    <w:p w14:paraId="4606F672" w14:textId="77777777" w:rsidR="008930F0" w:rsidRDefault="008930F0" w:rsidP="000730DA">
      <w:pPr>
        <w:pStyle w:val="Standard"/>
        <w:ind w:firstLine="708"/>
        <w:jc w:val="both"/>
      </w:pPr>
    </w:p>
    <w:p w14:paraId="14293FB2" w14:textId="77777777" w:rsidR="008930F0" w:rsidRPr="008930F0" w:rsidRDefault="008930F0" w:rsidP="000730DA">
      <w:pPr>
        <w:pStyle w:val="Standard"/>
        <w:ind w:firstLine="708"/>
        <w:jc w:val="both"/>
      </w:pPr>
    </w:p>
    <w:p w14:paraId="0D7D3FB2" w14:textId="77777777" w:rsidR="00F106DA" w:rsidRDefault="008C5415" w:rsidP="000730DA">
      <w:pPr>
        <w:pStyle w:val="Ttulo2"/>
      </w:pPr>
      <w:bookmarkStart w:id="13" w:name="_Toc144910700"/>
      <w:bookmarkStart w:id="14" w:name="_Toc144910425"/>
      <w:bookmarkStart w:id="15" w:name="_Toc135121099"/>
      <w:bookmarkStart w:id="16" w:name="_Toc213065735"/>
      <w:r>
        <w:t>ENTORNO PROFESIONAL DEL TÍTULO</w:t>
      </w:r>
      <w:bookmarkEnd w:id="13"/>
      <w:bookmarkEnd w:id="14"/>
      <w:bookmarkEnd w:id="15"/>
      <w:bookmarkEnd w:id="16"/>
    </w:p>
    <w:p w14:paraId="190153B4" w14:textId="77777777" w:rsidR="00F106DA" w:rsidRPr="008930F0" w:rsidRDefault="008C5415" w:rsidP="000730DA">
      <w:pPr>
        <w:spacing w:line="240" w:lineRule="auto"/>
        <w:ind w:right="-1" w:firstLine="708"/>
        <w:jc w:val="both"/>
        <w:rPr>
          <w:rFonts w:ascii="Times New Roman" w:hAnsi="Times New Roman" w:cs="Times New Roman"/>
          <w:sz w:val="24"/>
          <w:szCs w:val="24"/>
        </w:rPr>
      </w:pPr>
      <w:r w:rsidRPr="008930F0">
        <w:rPr>
          <w:rFonts w:ascii="Times New Roman" w:hAnsi="Times New Roman" w:cs="Times New Roman"/>
          <w:sz w:val="24"/>
          <w:szCs w:val="24"/>
        </w:rPr>
        <w:t>Las ocupaciones y puestos de trabajo más relevantes en los que desarrollarán su actividad profesional los alumnos/as que cursen este ciclo, según lo dispuesto en la normativa que lo regula son las siguientes:</w:t>
      </w:r>
    </w:p>
    <w:p w14:paraId="62F4D12B" w14:textId="77777777" w:rsidR="008930F0" w:rsidRDefault="00B329A8" w:rsidP="000730DA">
      <w:pPr>
        <w:pStyle w:val="Default"/>
        <w:ind w:firstLine="708"/>
        <w:jc w:val="both"/>
      </w:pPr>
      <w:r w:rsidRPr="008930F0">
        <w:t>Las personas con este perfil profesional ejercen su actividad en entidades públicas o privadas de cualquier tamaño, tanto por cuenta ajena como por cuenta propia, desempeñando su trabajo en el área de desarrollo de aplicaciones informáticas multiplataforma en diversos ámbitos: gestión</w:t>
      </w:r>
      <w:r w:rsidR="008930F0" w:rsidRPr="008930F0">
        <w:t xml:space="preserve"> empresarial y de negocio, relaciones con clientes, educación, ocio, dispositivos móviles y entretenimiento, entre otros; aplicaciones desarrolladas e implantadas en entornos de alcance intranet, extranet e Internet; implantación y adaptación de sistemas de planificación de recursos empresariales y de gestión de relaciones con clientes. </w:t>
      </w:r>
    </w:p>
    <w:p w14:paraId="650941F9" w14:textId="77777777" w:rsidR="008930F0" w:rsidRDefault="008930F0" w:rsidP="000730DA">
      <w:pPr>
        <w:pStyle w:val="Default"/>
        <w:ind w:firstLine="708"/>
        <w:jc w:val="both"/>
      </w:pPr>
    </w:p>
    <w:p w14:paraId="2F34E81E" w14:textId="77777777" w:rsidR="008930F0" w:rsidRPr="008930F0" w:rsidRDefault="008930F0" w:rsidP="000730DA">
      <w:pPr>
        <w:pStyle w:val="Default"/>
        <w:ind w:firstLine="708"/>
        <w:jc w:val="both"/>
      </w:pPr>
    </w:p>
    <w:p w14:paraId="1BB987A4" w14:textId="77777777" w:rsidR="008930F0" w:rsidRDefault="008930F0" w:rsidP="000730DA">
      <w:pPr>
        <w:pStyle w:val="Default"/>
        <w:ind w:firstLine="708"/>
        <w:jc w:val="both"/>
      </w:pPr>
      <w:r w:rsidRPr="008930F0">
        <w:t xml:space="preserve">Las ocupaciones y puestos de trabajo más relevantes son los siguientes: </w:t>
      </w:r>
    </w:p>
    <w:p w14:paraId="37954FA8" w14:textId="77777777" w:rsidR="00B21ACC" w:rsidRPr="008930F0" w:rsidRDefault="00B21ACC" w:rsidP="000730DA">
      <w:pPr>
        <w:pStyle w:val="Default"/>
        <w:ind w:firstLine="708"/>
        <w:jc w:val="both"/>
      </w:pPr>
    </w:p>
    <w:p w14:paraId="761DB8E5" w14:textId="77777777" w:rsidR="008930F0" w:rsidRPr="008930F0" w:rsidRDefault="008930F0" w:rsidP="000730DA">
      <w:pPr>
        <w:pStyle w:val="Default"/>
        <w:spacing w:after="27"/>
        <w:ind w:left="708"/>
        <w:jc w:val="both"/>
      </w:pPr>
      <w:r w:rsidRPr="008930F0">
        <w:t xml:space="preserve">– Desarrollar aplicaciones informáticas para la gestión empresarial y de negocio. </w:t>
      </w:r>
    </w:p>
    <w:p w14:paraId="6D4B135D" w14:textId="77777777" w:rsidR="008930F0" w:rsidRPr="008930F0" w:rsidRDefault="008930F0" w:rsidP="000730DA">
      <w:pPr>
        <w:pStyle w:val="Default"/>
        <w:spacing w:after="27"/>
        <w:ind w:left="708"/>
        <w:jc w:val="both"/>
      </w:pPr>
      <w:r w:rsidRPr="008930F0">
        <w:t xml:space="preserve">– Desarrollar aplicaciones de propósito general. </w:t>
      </w:r>
    </w:p>
    <w:p w14:paraId="7432BF75" w14:textId="77777777" w:rsidR="008930F0" w:rsidRPr="008930F0" w:rsidRDefault="008930F0" w:rsidP="000730DA">
      <w:pPr>
        <w:pStyle w:val="Default"/>
        <w:ind w:left="708"/>
        <w:jc w:val="both"/>
      </w:pPr>
      <w:r w:rsidRPr="008930F0">
        <w:t xml:space="preserve">– Desarrollar aplicaciones en el ámbito del entretenimiento y la informática móvil. </w:t>
      </w:r>
    </w:p>
    <w:p w14:paraId="59E7E244" w14:textId="77777777" w:rsidR="00F106DA" w:rsidRPr="00B329A8" w:rsidRDefault="00F106DA" w:rsidP="00B329A8">
      <w:pPr>
        <w:pStyle w:val="Prrafodelista"/>
        <w:spacing w:line="240" w:lineRule="auto"/>
        <w:ind w:left="0" w:right="-1"/>
        <w:jc w:val="both"/>
        <w:rPr>
          <w:rFonts w:ascii="Times New Roman" w:hAnsi="Times New Roman" w:cs="Times New Roman"/>
          <w:bCs/>
          <w:sz w:val="24"/>
          <w:szCs w:val="24"/>
        </w:rPr>
      </w:pPr>
    </w:p>
    <w:p w14:paraId="2FE020CC" w14:textId="77777777" w:rsidR="00F106DA" w:rsidRDefault="008C5415">
      <w:pPr>
        <w:pStyle w:val="Ttulo1"/>
      </w:pPr>
      <w:bookmarkStart w:id="17" w:name="_Toc144910701"/>
      <w:bookmarkStart w:id="18" w:name="_Toc144910426"/>
      <w:bookmarkStart w:id="19" w:name="_Toc135121100"/>
      <w:bookmarkStart w:id="20" w:name="_Toc213065736"/>
      <w:r>
        <w:t>CONTEXTO</w:t>
      </w:r>
      <w:bookmarkEnd w:id="17"/>
      <w:bookmarkEnd w:id="18"/>
      <w:bookmarkEnd w:id="19"/>
      <w:bookmarkEnd w:id="20"/>
    </w:p>
    <w:p w14:paraId="445700A2"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Una de las características de la ley educativa, es que se proporciona autonomía pedagógica a los centros educativos para adaptar la enseñanza de los ciclos formativos a la realidad social y económica del centro donde se impartirán.</w:t>
      </w:r>
    </w:p>
    <w:p w14:paraId="58C02E7A"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Si bien el contexto socioeconómico se trata ampliamente en el Proyecto Educativo, se señala en este apartado el marco socioeconómico, así como el tipo de alumnado al que se dirige esta programación didáctica.</w:t>
      </w:r>
    </w:p>
    <w:p w14:paraId="5FC3E02D" w14:textId="77777777" w:rsidR="00F106DA" w:rsidRDefault="008C5415">
      <w:pPr>
        <w:pStyle w:val="Ttulo2"/>
      </w:pPr>
      <w:bookmarkStart w:id="21" w:name="_Toc135121101"/>
      <w:bookmarkStart w:id="22" w:name="_Toc213065737"/>
      <w:r>
        <w:t>CONTEXTO SOCIOECONÓMICO</w:t>
      </w:r>
      <w:bookmarkEnd w:id="21"/>
      <w:bookmarkEnd w:id="22"/>
    </w:p>
    <w:p w14:paraId="787C00BA" w14:textId="77777777" w:rsidR="00F106DA" w:rsidRDefault="008C5415">
      <w:pPr>
        <w:spacing w:after="120" w:line="240" w:lineRule="auto"/>
        <w:ind w:firstLine="708"/>
        <w:jc w:val="both"/>
      </w:pPr>
      <w:r>
        <w:rPr>
          <w:rFonts w:ascii="Times New Roman" w:hAnsi="Times New Roman" w:cs="Times New Roman"/>
          <w:sz w:val="24"/>
          <w:szCs w:val="24"/>
        </w:rPr>
        <w:t xml:space="preserve">El actual modelo curricular, abierto y flexible, posibilita adecuar la programación didáctica a distintos contextos educativos teniendo en cuenta las características del entorno escolar del Centro y de los alumnos </w:t>
      </w:r>
      <w:r>
        <w:rPr>
          <w:rFonts w:ascii="Times New Roman" w:hAnsi="Times New Roman" w:cs="Times New Roman"/>
          <w:color w:val="000000"/>
          <w:sz w:val="24"/>
          <w:szCs w:val="24"/>
        </w:rPr>
        <w:t>y alumnas</w:t>
      </w:r>
      <w:r>
        <w:rPr>
          <w:rFonts w:ascii="Times New Roman" w:hAnsi="Times New Roman" w:cs="Times New Roman"/>
          <w:sz w:val="24"/>
          <w:szCs w:val="24"/>
        </w:rPr>
        <w:t>.</w:t>
      </w:r>
    </w:p>
    <w:p w14:paraId="4834CC5E" w14:textId="77777777" w:rsidR="00F106DA" w:rsidRDefault="008C5415">
      <w:pPr>
        <w:spacing w:after="120" w:line="240" w:lineRule="auto"/>
        <w:ind w:firstLine="708"/>
        <w:jc w:val="both"/>
      </w:pPr>
      <w:r>
        <w:rPr>
          <w:rFonts w:ascii="Times New Roman" w:hAnsi="Times New Roman" w:cs="Times New Roman"/>
          <w:sz w:val="24"/>
          <w:szCs w:val="24"/>
        </w:rPr>
        <w:t>Esta programación se ha elaborado considerando el siguiente contexto educativo: un centro docente donde se imparte el ciclo formativ</w:t>
      </w:r>
      <w:r w:rsidR="002F0EF7">
        <w:rPr>
          <w:rFonts w:ascii="Times New Roman" w:hAnsi="Times New Roman" w:cs="Times New Roman"/>
          <w:sz w:val="24"/>
          <w:szCs w:val="24"/>
        </w:rPr>
        <w:t>o superior</w:t>
      </w:r>
      <w:r>
        <w:rPr>
          <w:rFonts w:ascii="Times New Roman" w:hAnsi="Times New Roman" w:cs="Times New Roman"/>
          <w:sz w:val="24"/>
          <w:szCs w:val="24"/>
        </w:rPr>
        <w:t xml:space="preserve"> d</w:t>
      </w:r>
      <w:r w:rsidR="002F0EF7">
        <w:rPr>
          <w:rFonts w:ascii="Times New Roman" w:hAnsi="Times New Roman" w:cs="Times New Roman"/>
          <w:sz w:val="24"/>
          <w:szCs w:val="24"/>
        </w:rPr>
        <w:t xml:space="preserve">e </w:t>
      </w:r>
      <w:r w:rsidR="002F0EF7" w:rsidRPr="002F0EF7">
        <w:rPr>
          <w:rFonts w:ascii="Times New Roman" w:hAnsi="Times New Roman" w:cs="Times New Roman"/>
          <w:sz w:val="24"/>
          <w:szCs w:val="24"/>
        </w:rPr>
        <w:t>DESARROLLO DE APLICACIONES MULTIPLATAFORMA (LOE)</w:t>
      </w:r>
      <w:r>
        <w:rPr>
          <w:rFonts w:ascii="Times New Roman" w:hAnsi="Times New Roman" w:cs="Times New Roman"/>
          <w:sz w:val="24"/>
          <w:szCs w:val="24"/>
        </w:rPr>
        <w:t xml:space="preserve">, situado en Jaén, una ciudad de aproximadamente 110.000 </w:t>
      </w:r>
      <w:r>
        <w:rPr>
          <w:rFonts w:ascii="Times New Roman" w:hAnsi="Times New Roman" w:cs="Times New Roman"/>
          <w:sz w:val="24"/>
          <w:szCs w:val="24"/>
        </w:rPr>
        <w:lastRenderedPageBreak/>
        <w:t xml:space="preserve">habitantes. El centro se encuentra en una zona habitada por una población de clase media/alta mayoritariamente.  </w:t>
      </w:r>
    </w:p>
    <w:p w14:paraId="2C910219" w14:textId="77777777" w:rsidR="00F106DA" w:rsidRDefault="008C5415">
      <w:pPr>
        <w:spacing w:after="12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Al tratarse de un tipo de enseñanza </w:t>
      </w:r>
      <w:proofErr w:type="spellStart"/>
      <w:r>
        <w:rPr>
          <w:rFonts w:ascii="Times New Roman" w:hAnsi="Times New Roman" w:cs="Times New Roman"/>
          <w:sz w:val="24"/>
          <w:szCs w:val="24"/>
        </w:rPr>
        <w:t>pos-obligatoria</w:t>
      </w:r>
      <w:proofErr w:type="spellEnd"/>
      <w:r>
        <w:rPr>
          <w:rFonts w:ascii="Times New Roman" w:hAnsi="Times New Roman" w:cs="Times New Roman"/>
          <w:sz w:val="24"/>
          <w:szCs w:val="24"/>
        </w:rPr>
        <w:t>, en este centro se encuentran alumnos/as de otras poblaciones próximas de la ciudad, así como de zonas de la periferia de la misma.</w:t>
      </w:r>
    </w:p>
    <w:p w14:paraId="520A4BA7" w14:textId="77777777" w:rsidR="00F106DA" w:rsidRDefault="008C5415">
      <w:pPr>
        <w:spacing w:line="240" w:lineRule="auto"/>
        <w:ind w:firstLine="708"/>
        <w:jc w:val="both"/>
      </w:pPr>
      <w:r>
        <w:rPr>
          <w:rFonts w:ascii="Times New Roman" w:hAnsi="Times New Roman" w:cs="Times New Roman"/>
          <w:sz w:val="24"/>
          <w:szCs w:val="24"/>
        </w:rPr>
        <w:t xml:space="preserve">La principal actividad económica en la ciudad proviene de los </w:t>
      </w:r>
      <w:r>
        <w:rPr>
          <w:rFonts w:ascii="Times New Roman" w:hAnsi="Times New Roman" w:cs="Times New Roman"/>
          <w:b/>
          <w:sz w:val="24"/>
          <w:szCs w:val="24"/>
        </w:rPr>
        <w:t>sectores de servicios y de industria</w:t>
      </w:r>
      <w:r>
        <w:rPr>
          <w:rFonts w:ascii="Times New Roman" w:hAnsi="Times New Roman" w:cs="Times New Roman"/>
          <w:sz w:val="24"/>
          <w:szCs w:val="24"/>
        </w:rPr>
        <w:t>. El centro educativo se sitúa en el centro de la ciudad. Fruto de la transformación digital en la que estamos inmersos no solo surgen nuevos sectores económicos, sino también nuevas profesiones que van ganando peso en la estructura organizativa de las compañías a medida que las nuevas tecnologías entran en todos sus departamentos. Es por ello que cada día más, las empresas situadas en las proximidades del centro educativo requieren de personal informático cualificado del que se forma en este ciclo.</w:t>
      </w:r>
    </w:p>
    <w:p w14:paraId="700525F3" w14:textId="77777777" w:rsidR="00F106DA" w:rsidRDefault="00F106DA">
      <w:pPr>
        <w:spacing w:line="240" w:lineRule="auto"/>
        <w:jc w:val="both"/>
        <w:rPr>
          <w:rFonts w:ascii="Times New Roman" w:hAnsi="Times New Roman" w:cs="Times New Roman"/>
          <w:sz w:val="24"/>
          <w:szCs w:val="24"/>
        </w:rPr>
      </w:pPr>
    </w:p>
    <w:p w14:paraId="108DC4C8" w14:textId="77777777" w:rsidR="00F106DA" w:rsidRDefault="008C5415">
      <w:pPr>
        <w:pStyle w:val="Ttulo1"/>
      </w:pPr>
      <w:bookmarkStart w:id="23" w:name="_Toc144910702"/>
      <w:bookmarkStart w:id="24" w:name="_Toc144910427"/>
      <w:bookmarkStart w:id="25" w:name="_Toc135121102"/>
      <w:bookmarkStart w:id="26" w:name="_Toc213065738"/>
      <w:r>
        <w:t>PERFIL PROFESIONAL</w:t>
      </w:r>
      <w:bookmarkEnd w:id="23"/>
      <w:bookmarkEnd w:id="24"/>
      <w:bookmarkEnd w:id="25"/>
      <w:bookmarkEnd w:id="26"/>
    </w:p>
    <w:p w14:paraId="29C2D68B" w14:textId="77777777" w:rsidR="00F106DA" w:rsidRDefault="008C5415">
      <w:pPr>
        <w:pStyle w:val="Ttulo2"/>
      </w:pPr>
      <w:bookmarkStart w:id="27" w:name="_Toc144910703"/>
      <w:bookmarkStart w:id="28" w:name="_Toc144910428"/>
      <w:bookmarkStart w:id="29" w:name="_Toc135121103"/>
      <w:bookmarkStart w:id="30" w:name="_Toc213065739"/>
      <w:r>
        <w:t>COMPETENCIA GENERAL DEL TÍTULO</w:t>
      </w:r>
      <w:bookmarkEnd w:id="27"/>
      <w:bookmarkEnd w:id="28"/>
      <w:bookmarkEnd w:id="29"/>
      <w:bookmarkEnd w:id="30"/>
    </w:p>
    <w:p w14:paraId="32AD5A94" w14:textId="77777777" w:rsidR="00F106DA" w:rsidRDefault="00040E30">
      <w:pPr>
        <w:spacing w:line="240" w:lineRule="auto"/>
        <w:ind w:right="-1" w:firstLine="708"/>
        <w:jc w:val="both"/>
        <w:rPr>
          <w:rFonts w:ascii="Times New Roman" w:hAnsi="Times New Roman" w:cs="Times New Roman"/>
          <w:sz w:val="24"/>
          <w:szCs w:val="24"/>
        </w:rPr>
      </w:pPr>
      <w:r w:rsidRPr="00040E30">
        <w:rPr>
          <w:rFonts w:ascii="Times New Roman" w:hAnsi="Times New Roman" w:cs="Times New Roman"/>
          <w:sz w:val="24"/>
          <w:szCs w:val="24"/>
        </w:rPr>
        <w:t xml:space="preserve">La </w:t>
      </w:r>
      <w:r w:rsidRPr="00040E30">
        <w:rPr>
          <w:rFonts w:ascii="Times New Roman" w:hAnsi="Times New Roman" w:cs="Times New Roman"/>
          <w:b/>
          <w:bCs/>
          <w:sz w:val="24"/>
          <w:szCs w:val="24"/>
        </w:rPr>
        <w:t xml:space="preserve">competencia general de este título </w:t>
      </w:r>
      <w:r w:rsidRPr="00040E30">
        <w:rPr>
          <w:rFonts w:ascii="Times New Roman" w:hAnsi="Times New Roman" w:cs="Times New Roman"/>
          <w:sz w:val="24"/>
          <w:szCs w:val="24"/>
        </w:rPr>
        <w:t>consiste en instalar, configurar y mantener sistemas microinformáticos aislados o en red, asegurando su funcionalidad y aplicando los protocolos de calidad, seguridad y respeto al medio ambiente establecidos.</w:t>
      </w:r>
    </w:p>
    <w:p w14:paraId="3F78AF91" w14:textId="77777777" w:rsidR="00040E30" w:rsidRPr="00040E30" w:rsidRDefault="00040E30">
      <w:pPr>
        <w:spacing w:line="240" w:lineRule="auto"/>
        <w:ind w:right="-1" w:firstLine="708"/>
        <w:jc w:val="both"/>
        <w:rPr>
          <w:rFonts w:ascii="Times New Roman" w:hAnsi="Times New Roman" w:cs="Times New Roman"/>
          <w:sz w:val="24"/>
          <w:szCs w:val="24"/>
        </w:rPr>
      </w:pPr>
    </w:p>
    <w:p w14:paraId="13F41250" w14:textId="77777777" w:rsidR="00F106DA" w:rsidRDefault="008C5415">
      <w:pPr>
        <w:pStyle w:val="Ttulo2"/>
      </w:pPr>
      <w:bookmarkStart w:id="31" w:name="_Toc135121104"/>
      <w:bookmarkStart w:id="32" w:name="_Toc213065740"/>
      <w:r>
        <w:t>COMPETENCIAS PROFESIONALES, PERSONALES Y SOCIALES</w:t>
      </w:r>
      <w:bookmarkEnd w:id="31"/>
      <w:bookmarkEnd w:id="32"/>
    </w:p>
    <w:p w14:paraId="156F493A" w14:textId="44907FA2" w:rsidR="006F62BD" w:rsidRDefault="006F62BD" w:rsidP="0074740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6F62BD">
        <w:rPr>
          <w:rFonts w:ascii="Times New Roman" w:hAnsi="Times New Roman" w:cs="Times New Roman"/>
          <w:color w:val="000000"/>
          <w:sz w:val="24"/>
          <w:szCs w:val="24"/>
        </w:rPr>
        <w:t xml:space="preserve">Las </w:t>
      </w:r>
      <w:r w:rsidRPr="006F62BD">
        <w:rPr>
          <w:rFonts w:ascii="Times New Roman" w:hAnsi="Times New Roman" w:cs="Times New Roman"/>
          <w:b/>
          <w:bCs/>
          <w:color w:val="000000"/>
          <w:sz w:val="24"/>
          <w:szCs w:val="24"/>
        </w:rPr>
        <w:t xml:space="preserve">competencias profesionales, personales y sociales </w:t>
      </w:r>
      <w:r w:rsidRPr="006F62BD">
        <w:rPr>
          <w:rFonts w:ascii="Times New Roman" w:hAnsi="Times New Roman" w:cs="Times New Roman"/>
          <w:color w:val="000000"/>
          <w:sz w:val="24"/>
          <w:szCs w:val="24"/>
        </w:rPr>
        <w:t>describen el conjunto de conocimientos, destrezas y competencias, entendida éstas en términos de autonomía y responsabilidad, que permiten responder a los requerimientos del sector productivo, aumentar la empleabilidad y favorecer la cohesión social.</w:t>
      </w:r>
    </w:p>
    <w:p w14:paraId="767D40FD" w14:textId="3E3333A1" w:rsidR="009950FE" w:rsidRDefault="009950FE" w:rsidP="0074740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23AF4E80" w14:textId="77777777" w:rsidR="009950FE" w:rsidRDefault="009950FE" w:rsidP="009950FE">
      <w:pPr>
        <w:spacing w:line="240" w:lineRule="auto"/>
        <w:ind w:firstLine="708"/>
        <w:jc w:val="both"/>
      </w:pPr>
      <w:r>
        <w:rPr>
          <w:rFonts w:ascii="Times New Roman" w:hAnsi="Times New Roman" w:cs="Times New Roman"/>
          <w:sz w:val="24"/>
          <w:szCs w:val="24"/>
        </w:rPr>
        <w:t>Las competencias profesionales, personales y sociales del ciclo formativo vienen descritas en el currículo que regula título. Son un total de 26 y son las siguientes:</w:t>
      </w:r>
    </w:p>
    <w:p w14:paraId="176353B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a)     Configurar y explotar sistemas informáticos, adaptando la configuración lógica del sistema según las necesidades de uso y los criterios establecidos.</w:t>
      </w:r>
    </w:p>
    <w:p w14:paraId="588ED3A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b) Aplicar técnicas y procedimientos relacionados con la seguridad en sistemas, servicios y aplicaciones, cumpliendo el plan de seguridad.</w:t>
      </w:r>
    </w:p>
    <w:p w14:paraId="7A5A1DB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c) Gestionar bases de datos, interpretando su diseño lógico y verificando integridad, consistencia, seguridad y accesibilidad de los datos.</w:t>
      </w:r>
    </w:p>
    <w:p w14:paraId="6E328E81" w14:textId="77777777" w:rsidR="009950FE" w:rsidRDefault="009950FE" w:rsidP="009950FE">
      <w:pPr>
        <w:pStyle w:val="Textbody"/>
        <w:rPr>
          <w:rFonts w:ascii="Times New Roman" w:hAnsi="Times New Roman"/>
          <w:sz w:val="24"/>
          <w:szCs w:val="24"/>
        </w:rPr>
      </w:pPr>
      <w:r>
        <w:rPr>
          <w:rFonts w:ascii="Times New Roman" w:hAnsi="Times New Roman"/>
          <w:sz w:val="24"/>
          <w:szCs w:val="24"/>
        </w:rPr>
        <w:t>d) Gestionar entornos de desarrollo adaptando su configuración en cada caso para permitir el desarrollo y despliegue de aplicaciones.</w:t>
      </w:r>
    </w:p>
    <w:p w14:paraId="2491DE7B" w14:textId="77777777" w:rsidR="009950FE" w:rsidRDefault="009950FE" w:rsidP="009950FE">
      <w:pPr>
        <w:pStyle w:val="Textbody"/>
        <w:rPr>
          <w:rFonts w:ascii="Times New Roman" w:hAnsi="Times New Roman"/>
          <w:sz w:val="24"/>
          <w:szCs w:val="24"/>
        </w:rPr>
      </w:pPr>
      <w:r>
        <w:rPr>
          <w:rFonts w:ascii="Times New Roman" w:hAnsi="Times New Roman"/>
          <w:sz w:val="24"/>
          <w:szCs w:val="24"/>
        </w:rPr>
        <w:t>e) Desarrollar aplicaciones multiplataforma con acceso a bases de datos utilizando lenguajes, librerías y herramientas adecuados a las especificaciones.</w:t>
      </w:r>
    </w:p>
    <w:p w14:paraId="0B10D2A7" w14:textId="77777777" w:rsidR="009950FE" w:rsidRDefault="009950FE" w:rsidP="009950FE">
      <w:pPr>
        <w:pStyle w:val="Textbody"/>
        <w:rPr>
          <w:rFonts w:ascii="Times New Roman" w:hAnsi="Times New Roman"/>
          <w:sz w:val="24"/>
          <w:szCs w:val="24"/>
        </w:rPr>
      </w:pPr>
      <w:r>
        <w:rPr>
          <w:rFonts w:ascii="Times New Roman" w:hAnsi="Times New Roman"/>
          <w:sz w:val="24"/>
          <w:szCs w:val="24"/>
        </w:rPr>
        <w:lastRenderedPageBreak/>
        <w:t>f) Desarrollar aplicaciones implementando un sistema completo de formularios e informes que permitan gestionar de forma integral la información almacenada.</w:t>
      </w:r>
    </w:p>
    <w:p w14:paraId="1F6E0C77" w14:textId="77777777" w:rsidR="009950FE" w:rsidRDefault="009950FE" w:rsidP="009950FE">
      <w:pPr>
        <w:pStyle w:val="Textbody"/>
        <w:rPr>
          <w:rFonts w:ascii="Times New Roman" w:hAnsi="Times New Roman"/>
          <w:sz w:val="24"/>
          <w:szCs w:val="24"/>
        </w:rPr>
      </w:pPr>
      <w:r>
        <w:rPr>
          <w:rFonts w:ascii="Times New Roman" w:hAnsi="Times New Roman"/>
          <w:sz w:val="24"/>
          <w:szCs w:val="24"/>
        </w:rPr>
        <w:t>g) Integrar contenidos gráficos y componentes multimedia en aplicaciones multiplataforma, empleando herramientas específicas y cumpliendo los requerimientos establecidos.</w:t>
      </w:r>
    </w:p>
    <w:p w14:paraId="5BE0E2C2" w14:textId="77777777" w:rsidR="009950FE" w:rsidRDefault="009950FE" w:rsidP="009950FE">
      <w:pPr>
        <w:pStyle w:val="Textbody"/>
        <w:rPr>
          <w:rFonts w:ascii="Times New Roman" w:hAnsi="Times New Roman"/>
          <w:sz w:val="24"/>
          <w:szCs w:val="24"/>
        </w:rPr>
      </w:pPr>
      <w:r>
        <w:rPr>
          <w:rFonts w:ascii="Times New Roman" w:hAnsi="Times New Roman"/>
          <w:sz w:val="24"/>
          <w:szCs w:val="24"/>
        </w:rPr>
        <w:t>h) Desarrollar interfaces gráficos de usuario interactivos y con la usabilidad adecuada, empleando componentes visuales estándar o implementando componentes visuales específicos.</w:t>
      </w:r>
    </w:p>
    <w:p w14:paraId="5D6808C9" w14:textId="77777777" w:rsidR="009950FE" w:rsidRDefault="009950FE" w:rsidP="009950FE">
      <w:pPr>
        <w:pStyle w:val="Textbody"/>
        <w:rPr>
          <w:rFonts w:ascii="Times New Roman" w:hAnsi="Times New Roman"/>
          <w:sz w:val="24"/>
          <w:szCs w:val="24"/>
        </w:rPr>
      </w:pPr>
      <w:r>
        <w:rPr>
          <w:rFonts w:ascii="Times New Roman" w:hAnsi="Times New Roman"/>
          <w:sz w:val="24"/>
          <w:szCs w:val="24"/>
        </w:rPr>
        <w:t>i) Participar en el desarrollo de juegos y aplicaciones en el ámbito del entretenimiento y la educación empleando técnicas, motores y entornos de desarrollo específicos.</w:t>
      </w:r>
    </w:p>
    <w:p w14:paraId="7B25FED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j) Desarrollar aplicaciones para teléfonos móviles, tabletas y otros dispositivos inteligentes empleando técnicas y entornos de desarrollo específicos.</w:t>
      </w:r>
    </w:p>
    <w:p w14:paraId="7BADF5DC" w14:textId="77777777" w:rsidR="009950FE" w:rsidRDefault="009950FE" w:rsidP="009950FE">
      <w:pPr>
        <w:pStyle w:val="Textbody"/>
        <w:rPr>
          <w:rFonts w:ascii="Times New Roman" w:hAnsi="Times New Roman"/>
          <w:sz w:val="24"/>
          <w:szCs w:val="24"/>
        </w:rPr>
      </w:pPr>
      <w:r>
        <w:rPr>
          <w:rFonts w:ascii="Times New Roman" w:hAnsi="Times New Roman"/>
          <w:sz w:val="24"/>
          <w:szCs w:val="24"/>
        </w:rPr>
        <w:t>k) Crear ayudas generales y sensibles al contexto, empleando herramientas específicas e integrándolas en sus correspondientes aplicaciones.</w:t>
      </w:r>
    </w:p>
    <w:p w14:paraId="5BBDFA06" w14:textId="77777777" w:rsidR="009950FE" w:rsidRDefault="009950FE" w:rsidP="009950FE">
      <w:pPr>
        <w:pStyle w:val="Textbody"/>
        <w:rPr>
          <w:rFonts w:ascii="Times New Roman" w:hAnsi="Times New Roman"/>
          <w:sz w:val="24"/>
          <w:szCs w:val="24"/>
        </w:rPr>
      </w:pPr>
      <w:r>
        <w:rPr>
          <w:rFonts w:ascii="Times New Roman" w:hAnsi="Times New Roman"/>
          <w:sz w:val="24"/>
          <w:szCs w:val="24"/>
        </w:rPr>
        <w:t>l) Crear tutoriales, manuales de usuario, de instalación, de configuración y de administración, empleando herramientas específicas.</w:t>
      </w:r>
    </w:p>
    <w:p w14:paraId="222D90D2" w14:textId="77777777" w:rsidR="009950FE" w:rsidRDefault="009950FE" w:rsidP="009950FE">
      <w:pPr>
        <w:pStyle w:val="Textbody"/>
        <w:rPr>
          <w:rFonts w:ascii="Times New Roman" w:hAnsi="Times New Roman"/>
          <w:sz w:val="24"/>
          <w:szCs w:val="24"/>
        </w:rPr>
      </w:pPr>
      <w:r>
        <w:rPr>
          <w:rFonts w:ascii="Times New Roman" w:hAnsi="Times New Roman"/>
          <w:sz w:val="24"/>
          <w:szCs w:val="24"/>
        </w:rPr>
        <w:t>m) Empaquetar aplicaciones para su distribución preparando paquetes auto instalables con asistentes incorporados.</w:t>
      </w:r>
    </w:p>
    <w:p w14:paraId="49199D8F" w14:textId="77777777" w:rsidR="009950FE" w:rsidRDefault="009950FE" w:rsidP="009950FE">
      <w:pPr>
        <w:pStyle w:val="Textbody"/>
        <w:rPr>
          <w:rFonts w:ascii="Times New Roman" w:hAnsi="Times New Roman"/>
          <w:sz w:val="24"/>
          <w:szCs w:val="24"/>
        </w:rPr>
      </w:pPr>
      <w:r>
        <w:rPr>
          <w:rFonts w:ascii="Times New Roman" w:hAnsi="Times New Roman"/>
          <w:sz w:val="24"/>
          <w:szCs w:val="24"/>
        </w:rPr>
        <w:t>n) Desarrollar aplicaciones multiproceso y multihilo empleando librerías y técnicas de programación específicas.</w:t>
      </w:r>
    </w:p>
    <w:p w14:paraId="76BE458C" w14:textId="77777777" w:rsidR="009950FE" w:rsidRDefault="009950FE" w:rsidP="009950FE">
      <w:pPr>
        <w:pStyle w:val="Textbody"/>
        <w:rPr>
          <w:rFonts w:ascii="Times New Roman" w:hAnsi="Times New Roman"/>
          <w:sz w:val="24"/>
          <w:szCs w:val="24"/>
        </w:rPr>
      </w:pPr>
      <w:r>
        <w:rPr>
          <w:rFonts w:ascii="Times New Roman" w:hAnsi="Times New Roman"/>
          <w:sz w:val="24"/>
          <w:szCs w:val="24"/>
        </w:rPr>
        <w:t>ñ) Desarrollar aplicaciones capaces de ofrecer servicios en red empleando mecanismos de comunicación.</w:t>
      </w:r>
    </w:p>
    <w:p w14:paraId="7C7EFA73" w14:textId="77777777" w:rsidR="009950FE" w:rsidRDefault="009950FE" w:rsidP="009950FE">
      <w:pPr>
        <w:pStyle w:val="Textbody"/>
        <w:rPr>
          <w:rFonts w:ascii="Times New Roman" w:hAnsi="Times New Roman"/>
          <w:sz w:val="24"/>
          <w:szCs w:val="24"/>
        </w:rPr>
      </w:pPr>
      <w:r>
        <w:rPr>
          <w:rFonts w:ascii="Times New Roman" w:hAnsi="Times New Roman"/>
          <w:sz w:val="24"/>
          <w:szCs w:val="24"/>
        </w:rPr>
        <w:t>o) Participar en la implantación de sistemas ERP-CRM evaluando la utilidad de cada uno de sus módulos.</w:t>
      </w:r>
    </w:p>
    <w:p w14:paraId="2E5B11E1" w14:textId="77777777" w:rsidR="009950FE" w:rsidRDefault="009950FE" w:rsidP="009950FE">
      <w:pPr>
        <w:pStyle w:val="Textbody"/>
        <w:rPr>
          <w:rFonts w:ascii="Times New Roman" w:hAnsi="Times New Roman"/>
          <w:sz w:val="24"/>
          <w:szCs w:val="24"/>
        </w:rPr>
      </w:pPr>
      <w:r>
        <w:rPr>
          <w:rFonts w:ascii="Times New Roman" w:hAnsi="Times New Roman"/>
          <w:sz w:val="24"/>
          <w:szCs w:val="24"/>
        </w:rPr>
        <w:t>p) Gestionar la información almacenada en sistemas ERP-CRM garantizando su integridad.</w:t>
      </w:r>
    </w:p>
    <w:p w14:paraId="76C9A13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q) Desarrollar componentes personalizados para un sistema ERP-CRM atendiendo a los requerimientos.</w:t>
      </w:r>
    </w:p>
    <w:p w14:paraId="303A3822" w14:textId="77777777" w:rsidR="009950FE" w:rsidRDefault="009950FE" w:rsidP="009950FE">
      <w:pPr>
        <w:pStyle w:val="Textbody"/>
        <w:rPr>
          <w:rFonts w:ascii="Times New Roman" w:hAnsi="Times New Roman"/>
          <w:sz w:val="24"/>
          <w:szCs w:val="24"/>
        </w:rPr>
      </w:pPr>
      <w:r>
        <w:rPr>
          <w:rFonts w:ascii="Times New Roman" w:hAnsi="Times New Roman"/>
          <w:sz w:val="24"/>
          <w:szCs w:val="24"/>
        </w:rPr>
        <w:t>r) Realizar planes de pruebas verificando el funcionamiento de los componentes software desarrollados, según las especificaciones.</w:t>
      </w:r>
    </w:p>
    <w:p w14:paraId="44884E16" w14:textId="77777777" w:rsidR="009950FE" w:rsidRDefault="009950FE" w:rsidP="009950FE">
      <w:pPr>
        <w:pStyle w:val="Textbody"/>
        <w:rPr>
          <w:rFonts w:ascii="Times New Roman" w:hAnsi="Times New Roman"/>
          <w:sz w:val="24"/>
          <w:szCs w:val="24"/>
        </w:rPr>
      </w:pPr>
      <w:r>
        <w:rPr>
          <w:rFonts w:ascii="Times New Roman" w:hAnsi="Times New Roman"/>
          <w:sz w:val="24"/>
          <w:szCs w:val="24"/>
        </w:rPr>
        <w:t>s) Desplegar y distribuir aplicaciones en distintos ámbitos de implantación verificando su comportamiento y realizando las modificaciones necesarias.</w:t>
      </w:r>
    </w:p>
    <w:p w14:paraId="3C2884C0" w14:textId="77777777" w:rsidR="009950FE" w:rsidRDefault="009950FE" w:rsidP="009950FE">
      <w:pPr>
        <w:pStyle w:val="Textbody"/>
        <w:rPr>
          <w:rFonts w:ascii="Times New Roman" w:hAnsi="Times New Roman"/>
          <w:sz w:val="24"/>
          <w:szCs w:val="24"/>
        </w:rPr>
      </w:pPr>
      <w:r>
        <w:rPr>
          <w:rFonts w:ascii="Times New Roman" w:hAnsi="Times New Roman"/>
          <w:sz w:val="24"/>
          <w:szCs w:val="24"/>
        </w:rPr>
        <w:t>t) Establecer vidas eficaces de relación profesional y comunicación con sus superiores, compañeros y subordinados, respetando la autonomía y competencias de las distintas personas.</w:t>
      </w:r>
    </w:p>
    <w:p w14:paraId="79797CA8" w14:textId="77777777" w:rsidR="009950FE" w:rsidRDefault="009950FE" w:rsidP="009950FE">
      <w:pPr>
        <w:pStyle w:val="Textbody"/>
        <w:rPr>
          <w:rFonts w:ascii="Times New Roman" w:hAnsi="Times New Roman"/>
          <w:sz w:val="24"/>
          <w:szCs w:val="24"/>
        </w:rPr>
      </w:pPr>
      <w:r>
        <w:rPr>
          <w:rFonts w:ascii="Times New Roman" w:hAnsi="Times New Roman"/>
          <w:sz w:val="24"/>
          <w:szCs w:val="24"/>
        </w:rPr>
        <w:lastRenderedPageBreak/>
        <w:t>u) Liderar situaciones colectivas que se puedan producir, mediando en conflictos personales y laborales, contribuyendo al establecimiento de un ambiente de trabajo agradable, actuando en todo momento de forma respetuosa y tolerante.</w:t>
      </w:r>
    </w:p>
    <w:p w14:paraId="44B0411A" w14:textId="77777777" w:rsidR="009950FE" w:rsidRDefault="009950FE" w:rsidP="009950FE">
      <w:pPr>
        <w:pStyle w:val="Textbody"/>
        <w:rPr>
          <w:rFonts w:ascii="Times New Roman" w:hAnsi="Times New Roman"/>
          <w:sz w:val="24"/>
          <w:szCs w:val="24"/>
        </w:rPr>
      </w:pPr>
      <w:r>
        <w:rPr>
          <w:rFonts w:ascii="Times New Roman" w:hAnsi="Times New Roman"/>
          <w:sz w:val="24"/>
          <w:szCs w:val="24"/>
        </w:rPr>
        <w:t>v) Gestionar su carrera profesional, analizando las oportunidades de empleo, autoempleo y de aprendizaje.</w:t>
      </w:r>
    </w:p>
    <w:p w14:paraId="38BE56E4" w14:textId="77777777" w:rsidR="009950FE" w:rsidRDefault="009950FE" w:rsidP="009950FE">
      <w:pPr>
        <w:pStyle w:val="Textbody"/>
        <w:rPr>
          <w:rFonts w:ascii="Times New Roman" w:hAnsi="Times New Roman"/>
          <w:sz w:val="24"/>
          <w:szCs w:val="24"/>
        </w:rPr>
      </w:pPr>
      <w:r>
        <w:rPr>
          <w:rFonts w:ascii="Times New Roman" w:hAnsi="Times New Roman"/>
          <w:sz w:val="24"/>
          <w:szCs w:val="24"/>
        </w:rPr>
        <w:t>w) Mantener el espíritu de innovación y actualización en el ámbito de su trabajo para adaptarse a los cambios tecnológicos y organizativos de su entorno profesional.</w:t>
      </w:r>
    </w:p>
    <w:p w14:paraId="79183780" w14:textId="77777777" w:rsidR="009950FE" w:rsidRDefault="009950FE" w:rsidP="009950FE">
      <w:pPr>
        <w:pStyle w:val="Textbody"/>
        <w:rPr>
          <w:rFonts w:ascii="Times New Roman" w:hAnsi="Times New Roman"/>
          <w:sz w:val="24"/>
          <w:szCs w:val="24"/>
        </w:rPr>
      </w:pPr>
      <w:r>
        <w:rPr>
          <w:rFonts w:ascii="Times New Roman" w:hAnsi="Times New Roman"/>
          <w:sz w:val="24"/>
          <w:szCs w:val="24"/>
        </w:rPr>
        <w:t>x) Crear y gestionar una pequeña empresa, realizando un estudio de viabilidad de productos, de planificación de la producción y de comercialización.</w:t>
      </w:r>
    </w:p>
    <w:p w14:paraId="31161F10" w14:textId="77777777" w:rsidR="009950FE" w:rsidRDefault="009950FE" w:rsidP="009950FE">
      <w:pPr>
        <w:pStyle w:val="Textbody"/>
        <w:rPr>
          <w:rFonts w:ascii="Times New Roman" w:hAnsi="Times New Roman"/>
          <w:sz w:val="24"/>
          <w:szCs w:val="24"/>
        </w:rPr>
      </w:pPr>
      <w:r>
        <w:rPr>
          <w:rFonts w:ascii="Times New Roman" w:hAnsi="Times New Roman"/>
          <w:sz w:val="24"/>
          <w:szCs w:val="24"/>
        </w:rPr>
        <w:t>y) Participar de forma activa en la vida económica, social y cultural, con una actitud crítica y responsable.»</w:t>
      </w:r>
    </w:p>
    <w:p w14:paraId="6958F874" w14:textId="77777777" w:rsidR="006F62BD" w:rsidRPr="006F62BD" w:rsidRDefault="006F62BD" w:rsidP="0074740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6F62BD">
        <w:rPr>
          <w:rFonts w:ascii="Times New Roman" w:hAnsi="Times New Roman" w:cs="Times New Roman"/>
          <w:color w:val="000000"/>
          <w:sz w:val="24"/>
          <w:szCs w:val="24"/>
        </w:rPr>
        <w:t xml:space="preserve"> </w:t>
      </w:r>
    </w:p>
    <w:p w14:paraId="154077CC" w14:textId="77777777" w:rsidR="006F62BD" w:rsidRPr="006F62BD" w:rsidRDefault="006F62BD" w:rsidP="0074740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6F62BD">
        <w:rPr>
          <w:rFonts w:ascii="Times New Roman" w:hAnsi="Times New Roman" w:cs="Times New Roman"/>
          <w:color w:val="000000"/>
          <w:sz w:val="24"/>
          <w:szCs w:val="24"/>
        </w:rPr>
        <w:t xml:space="preserve">Concretamente, y tal y como se indica en la Orden que regula el título, del total de competencias profesionales, personales y sociales, el módulo que se está programando trabaja las siguientes: </w:t>
      </w:r>
    </w:p>
    <w:p w14:paraId="65409809" w14:textId="77777777" w:rsidR="006F62BD" w:rsidRDefault="006F62BD" w:rsidP="0074740B">
      <w:pPr>
        <w:suppressAutoHyphens w:val="0"/>
        <w:autoSpaceDE w:val="0"/>
        <w:adjustRightInd w:val="0"/>
        <w:spacing w:after="0" w:line="240" w:lineRule="auto"/>
        <w:jc w:val="both"/>
        <w:textAlignment w:val="auto"/>
        <w:rPr>
          <w:rFonts w:ascii="Times New Roman" w:hAnsi="Times New Roman" w:cs="Times New Roman"/>
          <w:b/>
          <w:bCs/>
          <w:color w:val="000000"/>
          <w:sz w:val="24"/>
          <w:szCs w:val="24"/>
        </w:rPr>
      </w:pPr>
    </w:p>
    <w:p w14:paraId="7A1583AF" w14:textId="77777777" w:rsidR="006F62BD" w:rsidRPr="006F62BD" w:rsidRDefault="006F62BD" w:rsidP="0074740B">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6F62BD">
        <w:rPr>
          <w:rFonts w:ascii="Times New Roman" w:hAnsi="Times New Roman" w:cs="Times New Roman"/>
          <w:b/>
          <w:bCs/>
          <w:color w:val="000000"/>
          <w:sz w:val="24"/>
          <w:szCs w:val="24"/>
        </w:rPr>
        <w:t xml:space="preserve">s) </w:t>
      </w:r>
      <w:r w:rsidRPr="006F62BD">
        <w:rPr>
          <w:rFonts w:ascii="Times New Roman" w:hAnsi="Times New Roman" w:cs="Times New Roman"/>
          <w:color w:val="000000"/>
          <w:sz w:val="24"/>
          <w:szCs w:val="24"/>
        </w:rPr>
        <w:t xml:space="preserve">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 </w:t>
      </w:r>
    </w:p>
    <w:p w14:paraId="2669B86D" w14:textId="77777777" w:rsidR="006F62BD" w:rsidRPr="006F62BD" w:rsidRDefault="006F62BD" w:rsidP="0074740B">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6F62BD">
        <w:rPr>
          <w:rFonts w:ascii="Times New Roman" w:hAnsi="Times New Roman" w:cs="Times New Roman"/>
          <w:b/>
          <w:bCs/>
          <w:color w:val="000000"/>
          <w:sz w:val="24"/>
          <w:szCs w:val="24"/>
        </w:rPr>
        <w:t xml:space="preserve">t) </w:t>
      </w:r>
      <w:r w:rsidRPr="006F62BD">
        <w:rPr>
          <w:rFonts w:ascii="Times New Roman" w:hAnsi="Times New Roman" w:cs="Times New Roman"/>
          <w:color w:val="000000"/>
          <w:sz w:val="24"/>
          <w:szCs w:val="24"/>
        </w:rPr>
        <w:t xml:space="preserve">Generar entornos seguros en el desarrollo de su trabajo y el de su equipo, supervisando y aplicando los procedimientos de prevención de riesgos laborales y ambientales de acuerdo con lo establecido por la normativa y los objetivos de la empresa. </w:t>
      </w:r>
    </w:p>
    <w:p w14:paraId="40D4FE25" w14:textId="77777777" w:rsidR="00F106DA" w:rsidRPr="006F62BD" w:rsidRDefault="006F62BD" w:rsidP="0074740B">
      <w:pPr>
        <w:pStyle w:val="Prrafodelista"/>
        <w:spacing w:line="240" w:lineRule="auto"/>
        <w:ind w:left="708" w:right="-1"/>
        <w:jc w:val="both"/>
        <w:rPr>
          <w:rFonts w:ascii="Times New Roman" w:hAnsi="Times New Roman" w:cs="Times New Roman"/>
          <w:sz w:val="24"/>
          <w:szCs w:val="24"/>
          <w:shd w:val="clear" w:color="auto" w:fill="FFFF00"/>
        </w:rPr>
      </w:pPr>
      <w:r w:rsidRPr="006F62BD">
        <w:rPr>
          <w:rFonts w:ascii="Times New Roman" w:hAnsi="Times New Roman" w:cs="Times New Roman"/>
          <w:b/>
          <w:bCs/>
          <w:color w:val="000000"/>
          <w:sz w:val="24"/>
          <w:szCs w:val="24"/>
        </w:rPr>
        <w:t xml:space="preserve">x) </w:t>
      </w:r>
      <w:r w:rsidRPr="006F62BD">
        <w:rPr>
          <w:rFonts w:ascii="Times New Roman" w:hAnsi="Times New Roman" w:cs="Times New Roman"/>
          <w:color w:val="000000"/>
          <w:sz w:val="24"/>
          <w:szCs w:val="24"/>
        </w:rPr>
        <w:t>Ejercer sus derechos y cumplir con las obligaciones derivadas de su actividad profesional, de acuerdo con lo establecido en la legislación vigente, participando activamente en la vida económica, social y cultural.</w:t>
      </w:r>
    </w:p>
    <w:p w14:paraId="4626B565" w14:textId="77777777" w:rsidR="00F106DA" w:rsidRDefault="00F106DA">
      <w:pPr>
        <w:spacing w:line="240" w:lineRule="auto"/>
        <w:ind w:right="-1"/>
        <w:jc w:val="both"/>
        <w:rPr>
          <w:rFonts w:ascii="Times New Roman" w:hAnsi="Times New Roman" w:cs="Times New Roman"/>
          <w:sz w:val="24"/>
          <w:szCs w:val="24"/>
        </w:rPr>
      </w:pPr>
    </w:p>
    <w:p w14:paraId="5609C95E" w14:textId="77777777" w:rsidR="00192957" w:rsidRDefault="00192957">
      <w:pPr>
        <w:suppressAutoHyphens w:val="0"/>
        <w:spacing w:after="0" w:line="240" w:lineRule="auto"/>
        <w:rPr>
          <w:rFonts w:ascii="Times New Roman" w:eastAsia="Times New Roman" w:hAnsi="Times New Roman" w:cs="Times New Roman"/>
          <w:b/>
        </w:rPr>
      </w:pPr>
      <w:bookmarkStart w:id="33" w:name="_Toc144910704"/>
      <w:bookmarkStart w:id="34" w:name="_Toc144910429"/>
      <w:bookmarkStart w:id="35" w:name="_Toc135121105"/>
      <w:r>
        <w:br w:type="page"/>
      </w:r>
    </w:p>
    <w:p w14:paraId="507F07A5" w14:textId="77777777" w:rsidR="00F106DA" w:rsidRDefault="008C5415">
      <w:pPr>
        <w:pStyle w:val="Ttulo1"/>
      </w:pPr>
      <w:bookmarkStart w:id="36" w:name="_Toc213065741"/>
      <w:r>
        <w:lastRenderedPageBreak/>
        <w:t>OBJETIVOS</w:t>
      </w:r>
      <w:bookmarkEnd w:id="33"/>
      <w:bookmarkEnd w:id="34"/>
      <w:bookmarkEnd w:id="35"/>
      <w:bookmarkEnd w:id="36"/>
    </w:p>
    <w:p w14:paraId="34551F62" w14:textId="77777777" w:rsidR="00F106DA" w:rsidRPr="007E1266" w:rsidRDefault="008C5415" w:rsidP="007E1266">
      <w:pPr>
        <w:spacing w:line="240" w:lineRule="auto"/>
        <w:ind w:right="-1" w:firstLine="708"/>
        <w:jc w:val="both"/>
        <w:rPr>
          <w:rFonts w:ascii="Times New Roman" w:hAnsi="Times New Roman" w:cs="Times New Roman"/>
          <w:sz w:val="24"/>
          <w:szCs w:val="24"/>
        </w:rPr>
      </w:pPr>
      <w:r w:rsidRPr="007E1266">
        <w:rPr>
          <w:rFonts w:ascii="Times New Roman" w:hAnsi="Times New Roman" w:cs="Times New Roman"/>
          <w:sz w:val="24"/>
          <w:szCs w:val="24"/>
        </w:rPr>
        <w:t>Los objetivos educativos expresan el nivel de desarrollo que se espera alcance el alumnado como consecuencia de la intervención educativa y se expresan en términos de competencias, es decir, que la meta educativa no debe ser que el alumnado aprenda meros datos, sino que sean capaces de manejarse con ellos. Toda intervención educativa persigue en última instancia el desarrollo integral del individuo, por ello, el objetivo de la educación es el desarrollo de las competencias.</w:t>
      </w:r>
    </w:p>
    <w:p w14:paraId="40A1AF4B" w14:textId="77777777" w:rsidR="007E1266" w:rsidRDefault="007E1266" w:rsidP="007E1266">
      <w:pPr>
        <w:spacing w:line="240" w:lineRule="auto"/>
        <w:ind w:right="-1" w:firstLine="708"/>
        <w:jc w:val="both"/>
        <w:rPr>
          <w:rFonts w:ascii="Times New Roman" w:hAnsi="Times New Roman" w:cs="Times New Roman"/>
          <w:sz w:val="24"/>
          <w:szCs w:val="24"/>
        </w:rPr>
      </w:pPr>
    </w:p>
    <w:p w14:paraId="15CEAF09" w14:textId="77777777" w:rsidR="00F106DA" w:rsidRDefault="008C5415">
      <w:pPr>
        <w:pStyle w:val="Ttulo2"/>
      </w:pPr>
      <w:bookmarkStart w:id="37" w:name="_Toc144910705"/>
      <w:bookmarkStart w:id="38" w:name="_Toc144910430"/>
      <w:bookmarkStart w:id="39" w:name="_Toc135121106"/>
      <w:bookmarkStart w:id="40" w:name="_Toc213065742"/>
      <w:r>
        <w:t>OBJETIVOS GENERALES DEL CICLO QUE SE TRABAJAN EN EL MÓDULO</w:t>
      </w:r>
      <w:bookmarkEnd w:id="37"/>
      <w:bookmarkEnd w:id="38"/>
      <w:bookmarkEnd w:id="39"/>
      <w:bookmarkEnd w:id="40"/>
    </w:p>
    <w:p w14:paraId="351D9721" w14:textId="77777777" w:rsidR="007E1266" w:rsidRDefault="007E1266" w:rsidP="007E1266">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bookmarkStart w:id="41" w:name="_Hlk211279014"/>
      <w:r w:rsidRPr="007E1266">
        <w:rPr>
          <w:rFonts w:ascii="Times New Roman" w:hAnsi="Times New Roman" w:cs="Times New Roman"/>
          <w:color w:val="000000"/>
          <w:sz w:val="24"/>
          <w:szCs w:val="24"/>
        </w:rPr>
        <w:t>Para el ciclo formativo de grado superior de DESARROLLO DE APLICACIONES MULTIPLATAFORMA (LOE) se han definido una serie de objetivos generales, que se describen a continuación</w:t>
      </w:r>
      <w:r>
        <w:rPr>
          <w:rFonts w:ascii="Times New Roman" w:hAnsi="Times New Roman" w:cs="Times New Roman"/>
          <w:color w:val="000000"/>
          <w:sz w:val="24"/>
          <w:szCs w:val="24"/>
        </w:rPr>
        <w:t>.</w:t>
      </w:r>
    </w:p>
    <w:p w14:paraId="4B3BA2EE" w14:textId="77777777" w:rsidR="007E1266" w:rsidRPr="007E1266" w:rsidRDefault="007E1266" w:rsidP="007E1266">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7E1266">
        <w:rPr>
          <w:rFonts w:ascii="Times New Roman" w:hAnsi="Times New Roman" w:cs="Times New Roman"/>
          <w:color w:val="000000"/>
          <w:sz w:val="24"/>
          <w:szCs w:val="24"/>
        </w:rPr>
        <w:t xml:space="preserve"> </w:t>
      </w:r>
    </w:p>
    <w:p w14:paraId="49E66B6A" w14:textId="77777777" w:rsidR="007E1266" w:rsidRPr="007E1266" w:rsidRDefault="007E1266" w:rsidP="007E1266">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7E1266">
        <w:rPr>
          <w:rFonts w:ascii="Times New Roman" w:hAnsi="Times New Roman" w:cs="Times New Roman"/>
          <w:color w:val="000000"/>
          <w:sz w:val="24"/>
          <w:szCs w:val="24"/>
        </w:rPr>
        <w:t xml:space="preserve">La formación de nuestro módulo contribuye a alcanzar los objetivos generales de este ciclo formativo, tal como se indica en la Orden que regula el título, que se relacionan a continuación: </w:t>
      </w:r>
    </w:p>
    <w:p w14:paraId="27B38B04" w14:textId="77777777" w:rsidR="007E1266" w:rsidRDefault="007E1266" w:rsidP="007E1266">
      <w:pPr>
        <w:suppressAutoHyphens w:val="0"/>
        <w:autoSpaceDE w:val="0"/>
        <w:adjustRightInd w:val="0"/>
        <w:spacing w:after="0" w:line="240" w:lineRule="auto"/>
        <w:jc w:val="both"/>
        <w:textAlignment w:val="auto"/>
        <w:rPr>
          <w:rFonts w:ascii="Times New Roman" w:hAnsi="Times New Roman" w:cs="Times New Roman"/>
          <w:b/>
          <w:bCs/>
          <w:color w:val="000000"/>
          <w:sz w:val="24"/>
          <w:szCs w:val="24"/>
        </w:rPr>
      </w:pPr>
    </w:p>
    <w:p w14:paraId="2DE8D333" w14:textId="77777777" w:rsidR="007E1266" w:rsidRPr="007E1266" w:rsidRDefault="007E1266" w:rsidP="007E1266">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t) </w:t>
      </w:r>
      <w:r w:rsidRPr="007E1266">
        <w:rPr>
          <w:rFonts w:ascii="Times New Roman" w:hAnsi="Times New Roman" w:cs="Times New Roman"/>
          <w:color w:val="000000"/>
          <w:sz w:val="24"/>
          <w:szCs w:val="24"/>
        </w:rPr>
        <w:t xml:space="preserve">Describir los roles de cada uno de los componentes del grupo de trabajo, identificando en cada caso la responsabilidad asociada, para establecer las relaciones profesionales más convenientes. </w:t>
      </w:r>
    </w:p>
    <w:p w14:paraId="57FB0E96" w14:textId="77777777" w:rsidR="007E1266" w:rsidRPr="007E1266" w:rsidRDefault="007E1266" w:rsidP="007E1266">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u) </w:t>
      </w:r>
      <w:r w:rsidRPr="007E1266">
        <w:rPr>
          <w:rFonts w:ascii="Times New Roman" w:hAnsi="Times New Roman" w:cs="Times New Roman"/>
          <w:color w:val="000000"/>
          <w:sz w:val="24"/>
          <w:szCs w:val="24"/>
        </w:rPr>
        <w:t xml:space="preserve">Identificar formas de intervención ante conflictos de tipo personal y laboral, teniendo en cuenta las decisiones más convenientes, para garantizar un entorno de trabajo satisfactorio. </w:t>
      </w:r>
    </w:p>
    <w:p w14:paraId="556B8022" w14:textId="77777777" w:rsidR="00223B84" w:rsidRDefault="007E1266" w:rsidP="00053A4D">
      <w:pPr>
        <w:spacing w:line="240" w:lineRule="auto"/>
        <w:ind w:left="708" w:right="-1"/>
        <w:jc w:val="both"/>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v) </w:t>
      </w:r>
      <w:r w:rsidRPr="007E1266">
        <w:rPr>
          <w:rFonts w:ascii="Times New Roman" w:hAnsi="Times New Roman" w:cs="Times New Roman"/>
          <w:color w:val="000000"/>
          <w:sz w:val="24"/>
          <w:szCs w:val="24"/>
        </w:rPr>
        <w:t>Identificar y valorar las oportunidades de promoción profesional y de aprendizaje, analizando el contexto del sector, para elegir el itinerario laboral y formativo más conveniente.</w:t>
      </w:r>
      <w:r w:rsidR="00223B84" w:rsidRPr="00223B84">
        <w:rPr>
          <w:rFonts w:ascii="Times New Roman" w:hAnsi="Times New Roman" w:cs="Times New Roman"/>
          <w:b/>
          <w:bCs/>
          <w:sz w:val="24"/>
          <w:szCs w:val="24"/>
        </w:rPr>
        <w:t xml:space="preserve"> y) </w:t>
      </w:r>
      <w:r w:rsidR="00223B84" w:rsidRPr="00223B84">
        <w:rPr>
          <w:rFonts w:ascii="Times New Roman" w:hAnsi="Times New Roman" w:cs="Times New Roman"/>
          <w:sz w:val="24"/>
          <w:szCs w:val="24"/>
        </w:rPr>
        <w:t>Reconocer sus derechos y deberes como agente activo en la sociedad, analizando el marco legal que regula las condiciones sociales y laborales para participar como ciudadano democrático.</w:t>
      </w:r>
    </w:p>
    <w:bookmarkEnd w:id="41"/>
    <w:p w14:paraId="181F8AEB" w14:textId="77777777" w:rsidR="00F106DA" w:rsidRDefault="00F106DA">
      <w:pPr>
        <w:spacing w:line="240" w:lineRule="auto"/>
        <w:ind w:right="-1"/>
        <w:jc w:val="both"/>
        <w:rPr>
          <w:rFonts w:ascii="Times New Roman" w:hAnsi="Times New Roman" w:cs="Times New Roman"/>
          <w:sz w:val="24"/>
          <w:szCs w:val="24"/>
          <w:shd w:val="clear" w:color="auto" w:fill="FFFF00"/>
        </w:rPr>
      </w:pPr>
    </w:p>
    <w:p w14:paraId="0D2128CC" w14:textId="77777777" w:rsidR="00F106DA" w:rsidRDefault="008C5415">
      <w:pPr>
        <w:pStyle w:val="Ttulo2"/>
      </w:pPr>
      <w:bookmarkStart w:id="42" w:name="_Toc144910706"/>
      <w:bookmarkStart w:id="43" w:name="_Toc144910431"/>
      <w:bookmarkStart w:id="44" w:name="_Toc135121107"/>
      <w:bookmarkStart w:id="45" w:name="_Toc213065743"/>
      <w:r>
        <w:t>RESULTADOS DE APRENDIZAJE</w:t>
      </w:r>
      <w:bookmarkEnd w:id="42"/>
      <w:bookmarkEnd w:id="43"/>
      <w:bookmarkEnd w:id="44"/>
      <w:bookmarkEnd w:id="45"/>
    </w:p>
    <w:p w14:paraId="4C26E244" w14:textId="77777777" w:rsidR="00111460" w:rsidRPr="00111460" w:rsidRDefault="00111460" w:rsidP="00111460">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bookmarkStart w:id="46" w:name="_Hlk211279101"/>
      <w:r w:rsidRPr="00111460">
        <w:rPr>
          <w:rFonts w:ascii="Times New Roman" w:hAnsi="Times New Roman" w:cs="Times New Roman"/>
          <w:color w:val="000000"/>
          <w:sz w:val="24"/>
          <w:szCs w:val="24"/>
        </w:rPr>
        <w:t xml:space="preserve">Dentro de la programación, según el grado de concreción, se habla de objetivos a nivel del módulo que se pretenden conseguir durante el transcurso del mismo y los cuales vienen expresados en la correspondiente resolución de 26 de junio de 2024, de la Dirección General de Formación Profesional, por la que se dictan Instrucciones para regular aspectos relativos a la organización y al funcionamiento del curso 2024/2025 en la Comunidad Autónoma de Andalucía. </w:t>
      </w:r>
    </w:p>
    <w:p w14:paraId="0AC32179"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RA1: </w:t>
      </w:r>
      <w:r w:rsidRPr="00111460">
        <w:rPr>
          <w:rFonts w:ascii="Times New Roman" w:hAnsi="Times New Roman" w:cs="Times New Roman"/>
          <w:color w:val="000000"/>
          <w:sz w:val="24"/>
          <w:szCs w:val="24"/>
        </w:rPr>
        <w:t xml:space="preserve">Identifica los aspectos ambientales, sociales y de gobernanza (ASG) relativos a la sostenibilidad teniendo en cuenta el concepto de desarrollo sostenible y los marcos internacionales que contribuyen a su consecución. </w:t>
      </w:r>
    </w:p>
    <w:p w14:paraId="7AE7DF78"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RA2: </w:t>
      </w:r>
      <w:r w:rsidRPr="00111460">
        <w:rPr>
          <w:rFonts w:ascii="Times New Roman" w:hAnsi="Times New Roman" w:cs="Times New Roman"/>
          <w:color w:val="000000"/>
          <w:sz w:val="24"/>
          <w:szCs w:val="24"/>
        </w:rPr>
        <w:t xml:space="preserve">Caracteriza los retos ambientales y sociales a los que se enfrenta la sociedad, describiendo </w:t>
      </w:r>
    </w:p>
    <w:p w14:paraId="2C74E77F"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los impactos sobre las personas y los sectores productivos y proponiendo acciones para </w:t>
      </w:r>
    </w:p>
    <w:p w14:paraId="1BE1B201"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minimizarlos. </w:t>
      </w:r>
    </w:p>
    <w:p w14:paraId="3C76930D"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RA3: </w:t>
      </w:r>
      <w:r w:rsidRPr="00111460">
        <w:rPr>
          <w:rFonts w:ascii="Times New Roman" w:hAnsi="Times New Roman" w:cs="Times New Roman"/>
          <w:color w:val="000000"/>
          <w:sz w:val="24"/>
          <w:szCs w:val="24"/>
        </w:rPr>
        <w:t xml:space="preserve">Establece la aplicación de criterios de sostenibilidad en el desempeño profesional y </w:t>
      </w:r>
    </w:p>
    <w:p w14:paraId="2BF42687"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personal, identificando los elementos necesarios. </w:t>
      </w:r>
    </w:p>
    <w:p w14:paraId="5076C37D"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RA4: </w:t>
      </w:r>
      <w:r w:rsidRPr="00111460">
        <w:rPr>
          <w:rFonts w:ascii="Times New Roman" w:hAnsi="Times New Roman" w:cs="Times New Roman"/>
          <w:bCs/>
          <w:color w:val="000000"/>
          <w:sz w:val="24"/>
          <w:szCs w:val="24"/>
        </w:rPr>
        <w:t>Propón productos y servicios responsables teniendo en cuenta los principios de la</w:t>
      </w:r>
      <w:r w:rsidRPr="00111460">
        <w:rPr>
          <w:rFonts w:ascii="Times New Roman" w:hAnsi="Times New Roman" w:cs="Times New Roman"/>
          <w:b/>
          <w:bCs/>
          <w:color w:val="000000"/>
          <w:sz w:val="24"/>
          <w:szCs w:val="24"/>
        </w:rPr>
        <w:t xml:space="preserve"> </w:t>
      </w:r>
    </w:p>
    <w:p w14:paraId="77365FF5"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lastRenderedPageBreak/>
        <w:t xml:space="preserve">economía circular </w:t>
      </w:r>
    </w:p>
    <w:p w14:paraId="7C0C3A21" w14:textId="77777777" w:rsidR="00111460" w:rsidRPr="00111460" w:rsidRDefault="00111460" w:rsidP="003D3FC5">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RA5: </w:t>
      </w:r>
      <w:r w:rsidRPr="00111460">
        <w:rPr>
          <w:rFonts w:ascii="Times New Roman" w:hAnsi="Times New Roman" w:cs="Times New Roman"/>
          <w:color w:val="000000"/>
          <w:sz w:val="24"/>
          <w:szCs w:val="24"/>
        </w:rPr>
        <w:t xml:space="preserve">Realiza actividades sostenibles minimizando el impacto de las mismas en el medio ambiente. </w:t>
      </w:r>
    </w:p>
    <w:p w14:paraId="7C1EF534" w14:textId="77777777" w:rsidR="00F106DA" w:rsidRDefault="00111460" w:rsidP="003D3FC5">
      <w:pPr>
        <w:pStyle w:val="Prrafodelista"/>
        <w:spacing w:line="240" w:lineRule="auto"/>
        <w:ind w:left="708" w:right="-1"/>
        <w:jc w:val="both"/>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RA6: </w:t>
      </w:r>
      <w:r w:rsidRPr="00111460">
        <w:rPr>
          <w:rFonts w:ascii="Times New Roman" w:hAnsi="Times New Roman" w:cs="Times New Roman"/>
          <w:color w:val="000000"/>
          <w:sz w:val="24"/>
          <w:szCs w:val="24"/>
        </w:rPr>
        <w:t>Analiza un plan de sostenibilidad de una empresa del sector, identificando sus grupos de interés, los aspectos ASG materiales y justificando acciones para su gestión y medición.</w:t>
      </w:r>
    </w:p>
    <w:p w14:paraId="4AB1B76A" w14:textId="77777777" w:rsidR="003D3FC5" w:rsidRPr="00111460" w:rsidRDefault="003D3FC5" w:rsidP="003D3FC5">
      <w:pPr>
        <w:pStyle w:val="Prrafodelista"/>
        <w:spacing w:line="240" w:lineRule="auto"/>
        <w:ind w:left="708" w:right="-1"/>
        <w:jc w:val="both"/>
        <w:rPr>
          <w:rFonts w:ascii="Times New Roman" w:hAnsi="Times New Roman" w:cs="Times New Roman"/>
          <w:sz w:val="24"/>
          <w:szCs w:val="24"/>
          <w:shd w:val="clear" w:color="auto" w:fill="FFFF00"/>
        </w:rPr>
      </w:pPr>
    </w:p>
    <w:p w14:paraId="1ED62A29"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Por otra parte, en cada una de las unidades didácticas en que queda dividida esta programación, se detallarán los objetivos específicos o didácticos de cada una.</w:t>
      </w:r>
    </w:p>
    <w:bookmarkEnd w:id="46"/>
    <w:p w14:paraId="191C39C5" w14:textId="77777777" w:rsidR="00F106DA" w:rsidRDefault="00F106DA">
      <w:pPr>
        <w:spacing w:line="240" w:lineRule="auto"/>
        <w:ind w:right="-1"/>
        <w:jc w:val="both"/>
        <w:rPr>
          <w:rFonts w:ascii="Times New Roman" w:hAnsi="Times New Roman" w:cs="Times New Roman"/>
          <w:sz w:val="24"/>
          <w:szCs w:val="24"/>
        </w:rPr>
      </w:pPr>
    </w:p>
    <w:p w14:paraId="6AE0E9FE" w14:textId="77777777" w:rsidR="00F106DA" w:rsidRDefault="008C5415">
      <w:pPr>
        <w:pStyle w:val="Ttulo1"/>
      </w:pPr>
      <w:bookmarkStart w:id="47" w:name="_Toc144910707"/>
      <w:bookmarkStart w:id="48" w:name="_Toc144910432"/>
      <w:bookmarkStart w:id="49" w:name="_Toc135121108"/>
      <w:bookmarkStart w:id="50" w:name="_Toc213065744"/>
      <w:r>
        <w:t>CONTENIDOS</w:t>
      </w:r>
      <w:bookmarkEnd w:id="47"/>
      <w:bookmarkEnd w:id="48"/>
      <w:bookmarkEnd w:id="49"/>
      <w:bookmarkEnd w:id="50"/>
    </w:p>
    <w:p w14:paraId="517DB4A7"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Los objetivos anteriormente planteados serán abordados a través de los contenidos que se describen a continuación. Se toman como fuentes para construir los contenidos: el Real Decreto y la Orden que establece el título de nuestro ciclo y el entorno socioeconómico del centro.</w:t>
      </w:r>
    </w:p>
    <w:p w14:paraId="5E883C6A" w14:textId="39BD3C07" w:rsidR="004B7CA9" w:rsidRDefault="004B7CA9">
      <w:pPr>
        <w:suppressAutoHyphens w:val="0"/>
        <w:spacing w:after="0" w:line="240" w:lineRule="auto"/>
        <w:rPr>
          <w:rFonts w:ascii="Times New Roman" w:eastAsia="Times New Roman" w:hAnsi="Times New Roman" w:cs="Times New Roman"/>
          <w:b/>
        </w:rPr>
      </w:pPr>
      <w:bookmarkStart w:id="51" w:name="_Toc144910708"/>
      <w:bookmarkStart w:id="52" w:name="_Toc144910433"/>
      <w:bookmarkStart w:id="53" w:name="_Toc135121109"/>
    </w:p>
    <w:p w14:paraId="2B828EDE" w14:textId="77777777" w:rsidR="00F106DA" w:rsidRDefault="008C5415">
      <w:pPr>
        <w:pStyle w:val="Ttulo2"/>
      </w:pPr>
      <w:bookmarkStart w:id="54" w:name="_Toc213065745"/>
      <w:bookmarkStart w:id="55" w:name="_Hlk211279188"/>
      <w:r>
        <w:t>TEMPORALIZACIÓN DE CONTENIDOS</w:t>
      </w:r>
      <w:bookmarkEnd w:id="51"/>
      <w:bookmarkEnd w:id="52"/>
      <w:bookmarkEnd w:id="53"/>
      <w:bookmarkEnd w:id="54"/>
    </w:p>
    <w:p w14:paraId="4AAFA4C1"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w:t>
      </w:r>
      <w:r w:rsidR="00A77D9A">
        <w:rPr>
          <w:rFonts w:ascii="Times New Roman" w:hAnsi="Times New Roman" w:cs="Times New Roman"/>
          <w:sz w:val="24"/>
          <w:szCs w:val="24"/>
        </w:rPr>
        <w:t xml:space="preserve">, </w:t>
      </w:r>
      <w:r>
        <w:rPr>
          <w:rFonts w:ascii="Times New Roman" w:hAnsi="Times New Roman" w:cs="Times New Roman"/>
          <w:sz w:val="24"/>
          <w:szCs w:val="24"/>
        </w:rPr>
        <w:t>se esquematizan las unidades didácticas en las que se ha dividido el módulo.</w:t>
      </w:r>
    </w:p>
    <w:tbl>
      <w:tblPr>
        <w:tblW w:w="9639" w:type="dxa"/>
        <w:jc w:val="center"/>
        <w:tblLayout w:type="fixed"/>
        <w:tblCellMar>
          <w:left w:w="10" w:type="dxa"/>
          <w:right w:w="10" w:type="dxa"/>
        </w:tblCellMar>
        <w:tblLook w:val="04A0" w:firstRow="1" w:lastRow="0" w:firstColumn="1" w:lastColumn="0" w:noHBand="0" w:noVBand="1"/>
      </w:tblPr>
      <w:tblGrid>
        <w:gridCol w:w="6805"/>
        <w:gridCol w:w="1133"/>
        <w:gridCol w:w="1701"/>
      </w:tblGrid>
      <w:tr w:rsidR="00F106DA" w14:paraId="61944842" w14:textId="77777777">
        <w:trPr>
          <w:trHeight w:val="569"/>
          <w:jc w:val="center"/>
        </w:trPr>
        <w:tc>
          <w:tcPr>
            <w:tcW w:w="6805"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4F504C3D" w14:textId="77777777" w:rsidR="00F106DA" w:rsidRDefault="008C5415">
            <w:pPr>
              <w:spacing w:after="0" w:line="240" w:lineRule="auto"/>
              <w:ind w:right="-1"/>
              <w:jc w:val="center"/>
            </w:pPr>
            <w:r>
              <w:rPr>
                <w:rFonts w:ascii="Times New Roman" w:hAnsi="Times New Roman" w:cs="Times New Roman"/>
                <w:b/>
                <w:color w:val="FFFFFF"/>
                <w:sz w:val="24"/>
                <w:szCs w:val="24"/>
              </w:rPr>
              <w:t>UNIDADES DIDÁCTICAS</w:t>
            </w:r>
          </w:p>
        </w:tc>
        <w:tc>
          <w:tcPr>
            <w:tcW w:w="1133"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5689AEFA" w14:textId="77777777" w:rsidR="00F106DA" w:rsidRDefault="008C5415">
            <w:pPr>
              <w:spacing w:after="0" w:line="240" w:lineRule="auto"/>
              <w:ind w:right="-1"/>
              <w:jc w:val="center"/>
            </w:pPr>
            <w:r>
              <w:rPr>
                <w:rFonts w:ascii="Times New Roman" w:hAnsi="Times New Roman" w:cs="Times New Roman"/>
                <w:b/>
                <w:color w:val="FFFFFF"/>
                <w:sz w:val="24"/>
                <w:szCs w:val="24"/>
              </w:rPr>
              <w:t>HORAS</w:t>
            </w:r>
          </w:p>
        </w:tc>
        <w:tc>
          <w:tcPr>
            <w:tcW w:w="1701"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7B0A9F75" w14:textId="77777777" w:rsidR="00F106DA" w:rsidRDefault="008C5415">
            <w:pPr>
              <w:spacing w:after="0" w:line="240" w:lineRule="auto"/>
              <w:ind w:right="-1"/>
              <w:jc w:val="center"/>
            </w:pPr>
            <w:r>
              <w:rPr>
                <w:rFonts w:ascii="Times New Roman" w:hAnsi="Times New Roman" w:cs="Times New Roman"/>
                <w:b/>
                <w:color w:val="FFFFFF"/>
                <w:sz w:val="24"/>
                <w:szCs w:val="24"/>
              </w:rPr>
              <w:t>TRIMESTRE</w:t>
            </w:r>
          </w:p>
        </w:tc>
      </w:tr>
      <w:tr w:rsidR="00283ED6" w14:paraId="743AEBF1"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4F674" w14:textId="77777777" w:rsidR="006C0218" w:rsidRPr="001C1FE7" w:rsidRDefault="00283ED6" w:rsidP="00283ED6">
            <w:pPr>
              <w:pStyle w:val="Default"/>
              <w:rPr>
                <w:b/>
                <w:bCs/>
                <w:sz w:val="18"/>
                <w:szCs w:val="18"/>
              </w:rPr>
            </w:pPr>
            <w:r w:rsidRPr="001C1FE7">
              <w:rPr>
                <w:b/>
                <w:bCs/>
                <w:sz w:val="18"/>
                <w:szCs w:val="18"/>
              </w:rPr>
              <w:t>U.D. 1: LOS ASPECTOS AMBIENTALES, SOCIALES Y DE GOBERNANZA (ASG)</w:t>
            </w:r>
          </w:p>
          <w:p w14:paraId="238F77E4" w14:textId="77777777" w:rsidR="00283ED6" w:rsidRPr="001C1FE7" w:rsidRDefault="00283ED6" w:rsidP="00283ED6">
            <w:pPr>
              <w:pStyle w:val="Default"/>
              <w:rPr>
                <w:sz w:val="18"/>
                <w:szCs w:val="18"/>
              </w:rPr>
            </w:pPr>
            <w:r w:rsidRPr="001C1FE7">
              <w:rPr>
                <w:b/>
                <w:bCs/>
                <w:sz w:val="18"/>
                <w:szCs w:val="18"/>
              </w:rPr>
              <w:t>.</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71EB3" w14:textId="77777777" w:rsidR="00283ED6" w:rsidRPr="001C1FE7" w:rsidRDefault="00283ED6" w:rsidP="00283ED6">
            <w:pPr>
              <w:pStyle w:val="Default"/>
              <w:rPr>
                <w:b/>
                <w:sz w:val="18"/>
                <w:szCs w:val="18"/>
              </w:rPr>
            </w:pPr>
          </w:p>
          <w:p w14:paraId="10618DB3" w14:textId="5CEDBFC1" w:rsidR="006C0218" w:rsidRPr="001C1FE7" w:rsidRDefault="00F47459" w:rsidP="00283ED6">
            <w:pPr>
              <w:pStyle w:val="Default"/>
              <w:rPr>
                <w:b/>
                <w:sz w:val="18"/>
                <w:szCs w:val="18"/>
              </w:rPr>
            </w:pPr>
            <w:r>
              <w:rPr>
                <w:b/>
                <w:sz w:val="18"/>
                <w:szCs w:val="18"/>
              </w:rPr>
              <w:t>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5C93F" w14:textId="77777777" w:rsidR="006C0218" w:rsidRPr="001C1FE7" w:rsidRDefault="006C0218" w:rsidP="00283ED6">
            <w:pPr>
              <w:pStyle w:val="Default"/>
              <w:rPr>
                <w:b/>
                <w:bCs/>
                <w:sz w:val="18"/>
                <w:szCs w:val="18"/>
              </w:rPr>
            </w:pPr>
          </w:p>
          <w:p w14:paraId="6C8638B8" w14:textId="77777777" w:rsidR="00283ED6" w:rsidRPr="001C1FE7" w:rsidRDefault="006C0218" w:rsidP="00283ED6">
            <w:pPr>
              <w:pStyle w:val="Default"/>
              <w:rPr>
                <w:b/>
                <w:sz w:val="18"/>
                <w:szCs w:val="18"/>
              </w:rPr>
            </w:pPr>
            <w:r w:rsidRPr="001C1FE7">
              <w:rPr>
                <w:b/>
                <w:bCs/>
                <w:sz w:val="18"/>
                <w:szCs w:val="18"/>
              </w:rPr>
              <w:t>1º</w:t>
            </w:r>
            <w:r w:rsidR="00283ED6" w:rsidRPr="001C1FE7">
              <w:rPr>
                <w:b/>
                <w:bCs/>
                <w:sz w:val="18"/>
                <w:szCs w:val="18"/>
              </w:rPr>
              <w:t xml:space="preserve"> </w:t>
            </w:r>
          </w:p>
        </w:tc>
      </w:tr>
      <w:tr w:rsidR="00283ED6" w14:paraId="7964A98F"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A7B8F" w14:textId="77777777" w:rsidR="00967AAE" w:rsidRPr="001C1FE7" w:rsidRDefault="00967AAE" w:rsidP="00967AAE">
            <w:pPr>
              <w:pStyle w:val="Default"/>
              <w:rPr>
                <w:rFonts w:eastAsia="Times New Roman"/>
                <w:sz w:val="18"/>
                <w:szCs w:val="18"/>
                <w:lang w:eastAsia="es-ES"/>
              </w:rPr>
            </w:pPr>
            <w:r w:rsidRPr="001C1FE7">
              <w:rPr>
                <w:b/>
                <w:bCs/>
                <w:sz w:val="18"/>
                <w:szCs w:val="18"/>
              </w:rPr>
              <w:t xml:space="preserve">U.D. 2: RETOS AMBIENTALES Y SOCIALES DE LA SOCIEDAD ACTUAL. </w:t>
            </w:r>
          </w:p>
          <w:p w14:paraId="5CE2CBEE" w14:textId="77777777" w:rsidR="00283ED6" w:rsidRPr="001C1FE7" w:rsidRDefault="00283ED6" w:rsidP="00283ED6">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63F08" w14:textId="0D822722" w:rsidR="00283ED6" w:rsidRPr="001C1FE7" w:rsidRDefault="008C7AF4" w:rsidP="00283ED6">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9CDA05" w14:textId="77777777" w:rsidR="00283ED6" w:rsidRPr="001C1FE7" w:rsidRDefault="00967AAE" w:rsidP="00283ED6">
            <w:pPr>
              <w:pStyle w:val="Default"/>
              <w:rPr>
                <w:b/>
                <w:bCs/>
                <w:sz w:val="18"/>
                <w:szCs w:val="18"/>
              </w:rPr>
            </w:pPr>
            <w:r w:rsidRPr="001C1FE7">
              <w:rPr>
                <w:b/>
                <w:bCs/>
                <w:sz w:val="18"/>
                <w:szCs w:val="18"/>
              </w:rPr>
              <w:t>1º</w:t>
            </w:r>
          </w:p>
        </w:tc>
      </w:tr>
      <w:tr w:rsidR="00DD796F" w14:paraId="2ADF8489"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C9D88D" w14:textId="77777777" w:rsidR="00E52C14" w:rsidRPr="001C1FE7" w:rsidRDefault="00E52C14" w:rsidP="00E52C14">
            <w:pPr>
              <w:pStyle w:val="Default"/>
              <w:rPr>
                <w:rFonts w:eastAsia="Times New Roman"/>
                <w:sz w:val="18"/>
                <w:szCs w:val="18"/>
                <w:lang w:eastAsia="es-ES"/>
              </w:rPr>
            </w:pPr>
            <w:r w:rsidRPr="001C1FE7">
              <w:rPr>
                <w:b/>
                <w:bCs/>
                <w:sz w:val="18"/>
                <w:szCs w:val="18"/>
              </w:rPr>
              <w:t xml:space="preserve">U.D. 3: SOSTENIBILIDAD Y DESEMPEÑO PROFESIONAL Y PERSONAL. </w:t>
            </w:r>
          </w:p>
          <w:p w14:paraId="4B855324" w14:textId="77777777" w:rsidR="00DD796F" w:rsidRPr="001C1FE7" w:rsidRDefault="00DD796F" w:rsidP="00283ED6">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37594" w14:textId="756C9AA3" w:rsidR="00DD796F" w:rsidRPr="001C1FE7" w:rsidRDefault="008C7AF4" w:rsidP="00283ED6">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27F03" w14:textId="7CBA7176" w:rsidR="00DD796F" w:rsidRPr="001C1FE7" w:rsidRDefault="00DC1DD7" w:rsidP="00283ED6">
            <w:pPr>
              <w:pStyle w:val="Default"/>
              <w:rPr>
                <w:b/>
                <w:bCs/>
                <w:sz w:val="18"/>
                <w:szCs w:val="18"/>
              </w:rPr>
            </w:pPr>
            <w:r w:rsidRPr="001C1FE7">
              <w:rPr>
                <w:b/>
                <w:bCs/>
                <w:sz w:val="18"/>
                <w:szCs w:val="18"/>
              </w:rPr>
              <w:t>2º</w:t>
            </w:r>
          </w:p>
        </w:tc>
      </w:tr>
      <w:tr w:rsidR="00DD796F" w14:paraId="6C073B9C"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EC4B91" w14:textId="77777777" w:rsidR="00561DB3" w:rsidRPr="001C1FE7" w:rsidRDefault="00561DB3" w:rsidP="00561DB3">
            <w:pPr>
              <w:pStyle w:val="Default"/>
              <w:rPr>
                <w:rFonts w:eastAsia="Times New Roman"/>
                <w:sz w:val="18"/>
                <w:szCs w:val="18"/>
                <w:lang w:eastAsia="es-ES"/>
              </w:rPr>
            </w:pPr>
            <w:r w:rsidRPr="001C1FE7">
              <w:rPr>
                <w:b/>
                <w:bCs/>
                <w:sz w:val="18"/>
                <w:szCs w:val="18"/>
              </w:rPr>
              <w:t xml:space="preserve">U.D. 4: PRODUCTOS Y SERVICIOS DE LA ECONOMÍA CIRCULAR. </w:t>
            </w:r>
          </w:p>
          <w:p w14:paraId="131BE4AD" w14:textId="77777777" w:rsidR="00DD796F" w:rsidRPr="001C1FE7" w:rsidRDefault="00DD796F" w:rsidP="00283ED6">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208303" w14:textId="25087E48" w:rsidR="00DD796F" w:rsidRPr="001C1FE7" w:rsidRDefault="00AB3CB1" w:rsidP="00283ED6">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ECC79" w14:textId="77777777" w:rsidR="00DD796F" w:rsidRPr="001C1FE7" w:rsidRDefault="00A86881" w:rsidP="00283ED6">
            <w:pPr>
              <w:pStyle w:val="Default"/>
              <w:rPr>
                <w:b/>
                <w:bCs/>
                <w:sz w:val="18"/>
                <w:szCs w:val="18"/>
              </w:rPr>
            </w:pPr>
            <w:r w:rsidRPr="001C1FE7">
              <w:rPr>
                <w:b/>
                <w:bCs/>
                <w:sz w:val="18"/>
                <w:szCs w:val="18"/>
              </w:rPr>
              <w:t>2º</w:t>
            </w:r>
          </w:p>
        </w:tc>
      </w:tr>
      <w:tr w:rsidR="00DD796F" w14:paraId="2B462409"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6C0F6" w14:textId="77777777" w:rsidR="0070310D" w:rsidRPr="001C1FE7" w:rsidRDefault="0070310D" w:rsidP="0070310D">
            <w:pPr>
              <w:pStyle w:val="Default"/>
              <w:rPr>
                <w:rFonts w:eastAsia="Times New Roman"/>
                <w:sz w:val="18"/>
                <w:szCs w:val="18"/>
                <w:lang w:eastAsia="es-ES"/>
              </w:rPr>
            </w:pPr>
            <w:r w:rsidRPr="001C1FE7">
              <w:rPr>
                <w:b/>
                <w:bCs/>
                <w:sz w:val="18"/>
                <w:szCs w:val="18"/>
              </w:rPr>
              <w:t xml:space="preserve">U.D. 5: LAS ACTIVIDADES SOSTENIBLES. </w:t>
            </w:r>
          </w:p>
          <w:p w14:paraId="08A58FC9" w14:textId="77777777" w:rsidR="00DD796F" w:rsidRPr="001C1FE7" w:rsidRDefault="00DD796F" w:rsidP="00283ED6">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89D395" w14:textId="77777777" w:rsidR="00DD796F" w:rsidRPr="001C1FE7" w:rsidRDefault="0070310D" w:rsidP="00283ED6">
            <w:pPr>
              <w:pStyle w:val="Default"/>
              <w:rPr>
                <w:b/>
                <w:bCs/>
                <w:sz w:val="18"/>
                <w:szCs w:val="18"/>
              </w:rPr>
            </w:pPr>
            <w:r w:rsidRPr="001C1FE7">
              <w:rPr>
                <w:b/>
                <w:bCs/>
                <w:sz w:val="18"/>
                <w:szCs w:val="18"/>
              </w:rPr>
              <w:t>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6D280" w14:textId="31AAD9FB" w:rsidR="00DD796F" w:rsidRPr="001C1FE7" w:rsidRDefault="009465B9" w:rsidP="00283ED6">
            <w:pPr>
              <w:pStyle w:val="Default"/>
              <w:rPr>
                <w:b/>
                <w:bCs/>
                <w:sz w:val="18"/>
                <w:szCs w:val="18"/>
              </w:rPr>
            </w:pPr>
            <w:r>
              <w:rPr>
                <w:b/>
                <w:bCs/>
                <w:sz w:val="18"/>
                <w:szCs w:val="18"/>
              </w:rPr>
              <w:t>3</w:t>
            </w:r>
            <w:r w:rsidR="0070310D" w:rsidRPr="001C1FE7">
              <w:rPr>
                <w:b/>
                <w:bCs/>
                <w:sz w:val="18"/>
                <w:szCs w:val="18"/>
              </w:rPr>
              <w:t>º (dual)</w:t>
            </w:r>
          </w:p>
        </w:tc>
      </w:tr>
      <w:tr w:rsidR="004B7CA9" w14:paraId="59328F5E" w14:textId="77777777" w:rsidTr="00DD796F">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E13534" w14:textId="77777777" w:rsidR="00F37321" w:rsidRPr="001C1FE7" w:rsidRDefault="00F37321" w:rsidP="00F37321">
            <w:pPr>
              <w:pStyle w:val="Default"/>
              <w:rPr>
                <w:rFonts w:eastAsia="Times New Roman"/>
                <w:sz w:val="18"/>
                <w:szCs w:val="18"/>
                <w:lang w:eastAsia="es-ES"/>
              </w:rPr>
            </w:pPr>
            <w:r w:rsidRPr="001C1FE7">
              <w:rPr>
                <w:b/>
                <w:bCs/>
                <w:sz w:val="18"/>
                <w:szCs w:val="18"/>
              </w:rPr>
              <w:t xml:space="preserve">U.D. 6: EL PLAN DE SOSTENIBILIDAD. </w:t>
            </w:r>
          </w:p>
          <w:p w14:paraId="26C2CDC1" w14:textId="77777777" w:rsidR="004B7CA9" w:rsidRPr="001C1FE7" w:rsidRDefault="004B7CA9" w:rsidP="00283ED6">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C31FE" w14:textId="2C54845F" w:rsidR="004B7CA9" w:rsidRPr="001C1FE7" w:rsidRDefault="00AB3CB1" w:rsidP="00283ED6">
            <w:pPr>
              <w:pStyle w:val="Default"/>
              <w:rPr>
                <w:b/>
                <w:bCs/>
                <w:sz w:val="18"/>
                <w:szCs w:val="18"/>
              </w:rPr>
            </w:pPr>
            <w:r>
              <w:rPr>
                <w:b/>
                <w:bCs/>
                <w:sz w:val="18"/>
                <w:szCs w:val="18"/>
              </w:rPr>
              <w:t>4</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69EAF" w14:textId="4F0D6042" w:rsidR="004B7CA9" w:rsidRPr="001C1FE7" w:rsidRDefault="009824A2" w:rsidP="00283ED6">
            <w:pPr>
              <w:pStyle w:val="Default"/>
              <w:rPr>
                <w:b/>
                <w:bCs/>
                <w:sz w:val="18"/>
                <w:szCs w:val="18"/>
              </w:rPr>
            </w:pPr>
            <w:r>
              <w:rPr>
                <w:b/>
                <w:bCs/>
                <w:sz w:val="18"/>
                <w:szCs w:val="18"/>
              </w:rPr>
              <w:t>3</w:t>
            </w:r>
            <w:r w:rsidR="0093281D" w:rsidRPr="001C1FE7">
              <w:rPr>
                <w:b/>
                <w:bCs/>
                <w:sz w:val="18"/>
                <w:szCs w:val="18"/>
              </w:rPr>
              <w:t>º</w:t>
            </w:r>
          </w:p>
        </w:tc>
      </w:tr>
    </w:tbl>
    <w:p w14:paraId="03B2E34B" w14:textId="77777777" w:rsidR="00F106DA" w:rsidRPr="00B22227" w:rsidRDefault="008C5415" w:rsidP="00B22227">
      <w:pPr>
        <w:pStyle w:val="Ttulo8"/>
        <w:rPr>
          <w:rFonts w:asciiTheme="minorHAnsi" w:hAnsiTheme="minorHAnsi" w:cstheme="minorHAnsi"/>
          <w:i/>
          <w:sz w:val="20"/>
          <w:szCs w:val="20"/>
        </w:rPr>
      </w:pPr>
      <w:bookmarkStart w:id="56" w:name="_Toc213065765"/>
      <w:r w:rsidRPr="00B22227">
        <w:rPr>
          <w:rFonts w:asciiTheme="minorHAnsi" w:hAnsiTheme="minorHAnsi" w:cstheme="minorHAnsi"/>
          <w:i/>
          <w:sz w:val="20"/>
          <w:szCs w:val="20"/>
        </w:rPr>
        <w:t>Tabla 1: Temporalización de bloques de contenidos y unidades didácticas</w:t>
      </w:r>
      <w:bookmarkEnd w:id="56"/>
    </w:p>
    <w:bookmarkEnd w:id="55"/>
    <w:p w14:paraId="2C5F118B" w14:textId="77777777" w:rsidR="00D302D9" w:rsidRDefault="00D302D9">
      <w:pPr>
        <w:pStyle w:val="Standard"/>
        <w:ind w:firstLine="720"/>
        <w:jc w:val="both"/>
        <w:rPr>
          <w:rFonts w:ascii="Times New Roman" w:eastAsia="Times New Roman" w:hAnsi="Times New Roman" w:cs="Times New Roman"/>
          <w:sz w:val="24"/>
          <w:szCs w:val="24"/>
        </w:rPr>
      </w:pPr>
    </w:p>
    <w:p w14:paraId="53BA3615" w14:textId="15FA9AB3" w:rsidR="00570618" w:rsidRPr="00632D5C"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Distribución de las </w:t>
      </w:r>
      <w:r w:rsidR="00D302D9" w:rsidRPr="00632D5C">
        <w:rPr>
          <w:rFonts w:ascii="Times New Roman" w:eastAsia="Times New Roman" w:hAnsi="Times New Roman" w:cs="Times New Roman"/>
          <w:sz w:val="24"/>
          <w:szCs w:val="24"/>
        </w:rPr>
        <w:t>3</w:t>
      </w:r>
      <w:r w:rsidR="00632D5C">
        <w:rPr>
          <w:rFonts w:ascii="Times New Roman" w:eastAsia="Times New Roman" w:hAnsi="Times New Roman" w:cs="Times New Roman"/>
          <w:sz w:val="24"/>
          <w:szCs w:val="24"/>
        </w:rPr>
        <w:t>2</w:t>
      </w:r>
      <w:r>
        <w:rPr>
          <w:rFonts w:ascii="Times New Roman" w:eastAsia="Times New Roman" w:hAnsi="Times New Roman" w:cs="Times New Roman"/>
          <w:sz w:val="24"/>
          <w:szCs w:val="24"/>
        </w:rPr>
        <w:t xml:space="preserve"> horas de clase previstas según calendario hasta 30 de mayo 202</w:t>
      </w:r>
      <w:r w:rsidR="00D302D9">
        <w:rPr>
          <w:rFonts w:ascii="Times New Roman" w:eastAsia="Times New Roman" w:hAnsi="Times New Roman" w:cs="Times New Roman"/>
          <w:sz w:val="24"/>
          <w:szCs w:val="24"/>
        </w:rPr>
        <w:t>6</w:t>
      </w:r>
      <w:r>
        <w:rPr>
          <w:rFonts w:ascii="Times New Roman" w:eastAsia="Times New Roman" w:hAnsi="Times New Roman" w:cs="Times New Roman"/>
          <w:sz w:val="24"/>
          <w:szCs w:val="24"/>
        </w:rPr>
        <w:t xml:space="preserve"> (</w:t>
      </w:r>
      <w:r w:rsidRPr="00632D5C">
        <w:rPr>
          <w:rFonts w:ascii="Times New Roman" w:eastAsia="Times New Roman" w:hAnsi="Times New Roman" w:cs="Times New Roman"/>
          <w:sz w:val="24"/>
          <w:szCs w:val="24"/>
        </w:rPr>
        <w:t xml:space="preserve">evaluación </w:t>
      </w:r>
      <w:r w:rsidR="00632D5C" w:rsidRPr="00632D5C">
        <w:rPr>
          <w:rFonts w:ascii="Times New Roman" w:eastAsia="Times New Roman" w:hAnsi="Times New Roman" w:cs="Times New Roman"/>
          <w:sz w:val="24"/>
          <w:szCs w:val="24"/>
        </w:rPr>
        <w:t>10</w:t>
      </w:r>
      <w:r w:rsidRPr="00632D5C">
        <w:rPr>
          <w:rFonts w:ascii="Times New Roman" w:eastAsia="Times New Roman" w:hAnsi="Times New Roman" w:cs="Times New Roman"/>
          <w:sz w:val="24"/>
          <w:szCs w:val="24"/>
        </w:rPr>
        <w:t xml:space="preserve"> de </w:t>
      </w:r>
      <w:r w:rsidR="00632D5C" w:rsidRPr="00632D5C">
        <w:rPr>
          <w:rFonts w:ascii="Times New Roman" w:eastAsia="Times New Roman" w:hAnsi="Times New Roman" w:cs="Times New Roman"/>
          <w:sz w:val="24"/>
          <w:szCs w:val="24"/>
        </w:rPr>
        <w:t>junio</w:t>
      </w:r>
      <w:r w:rsidRPr="00632D5C">
        <w:rPr>
          <w:rFonts w:ascii="Times New Roman" w:eastAsia="Times New Roman" w:hAnsi="Times New Roman" w:cs="Times New Roman"/>
          <w:sz w:val="24"/>
          <w:szCs w:val="24"/>
        </w:rPr>
        <w:t xml:space="preserve"> de 202</w:t>
      </w:r>
      <w:r w:rsidR="00632D5C" w:rsidRPr="00632D5C">
        <w:rPr>
          <w:rFonts w:ascii="Times New Roman" w:eastAsia="Times New Roman" w:hAnsi="Times New Roman" w:cs="Times New Roman"/>
          <w:sz w:val="24"/>
          <w:szCs w:val="24"/>
        </w:rPr>
        <w:t>6</w:t>
      </w:r>
      <w:r w:rsidRPr="00632D5C">
        <w:rPr>
          <w:rFonts w:ascii="Times New Roman" w:eastAsia="Times New Roman" w:hAnsi="Times New Roman" w:cs="Times New Roman"/>
          <w:sz w:val="24"/>
          <w:szCs w:val="24"/>
        </w:rPr>
        <w:t>)</w:t>
      </w:r>
      <w:r w:rsidR="00632D5C">
        <w:rPr>
          <w:rFonts w:ascii="Times New Roman" w:eastAsia="Times New Roman" w:hAnsi="Times New Roman" w:cs="Times New Roman"/>
          <w:sz w:val="24"/>
          <w:szCs w:val="24"/>
        </w:rPr>
        <w:t>.</w:t>
      </w:r>
      <w:r w:rsidR="00464206">
        <w:rPr>
          <w:rFonts w:ascii="Times New Roman" w:eastAsia="Times New Roman" w:hAnsi="Times New Roman" w:cs="Times New Roman"/>
          <w:sz w:val="24"/>
          <w:szCs w:val="24"/>
        </w:rPr>
        <w:t xml:space="preserve"> Comentar que el RA</w:t>
      </w:r>
      <w:r w:rsidR="006E24EC">
        <w:rPr>
          <w:rFonts w:ascii="Times New Roman" w:eastAsia="Times New Roman" w:hAnsi="Times New Roman" w:cs="Times New Roman"/>
          <w:sz w:val="24"/>
          <w:szCs w:val="24"/>
        </w:rPr>
        <w:t>3</w:t>
      </w:r>
      <w:r w:rsidR="00464206">
        <w:rPr>
          <w:rFonts w:ascii="Times New Roman" w:eastAsia="Times New Roman" w:hAnsi="Times New Roman" w:cs="Times New Roman"/>
          <w:sz w:val="24"/>
          <w:szCs w:val="24"/>
        </w:rPr>
        <w:t xml:space="preserve"> y el RA6 están divididos en dos trimestres, pero, en esta tabla sólo considero el momento de la evaluación de los mismos.</w:t>
      </w:r>
    </w:p>
    <w:p w14:paraId="7D819189" w14:textId="77777777" w:rsidR="00570618" w:rsidRDefault="00570618">
      <w:pPr>
        <w:suppressAutoHyphens w:val="0"/>
        <w:spacing w:after="0" w:line="240" w:lineRule="auto"/>
        <w:rPr>
          <w:rFonts w:ascii="Times New Roman" w:eastAsia="Times New Roman" w:hAnsi="Times New Roman" w:cs="Times New Roman"/>
          <w:sz w:val="24"/>
          <w:szCs w:val="24"/>
          <w:shd w:val="clear" w:color="auto" w:fill="FFFF00"/>
        </w:rPr>
      </w:pPr>
      <w:r>
        <w:rPr>
          <w:rFonts w:ascii="Times New Roman" w:eastAsia="Times New Roman" w:hAnsi="Times New Roman" w:cs="Times New Roman"/>
          <w:sz w:val="24"/>
          <w:szCs w:val="24"/>
          <w:shd w:val="clear" w:color="auto" w:fill="FFFF00"/>
        </w:rPr>
        <w:br w:type="page"/>
      </w:r>
    </w:p>
    <w:p w14:paraId="709EC186" w14:textId="77777777" w:rsidR="00F106DA" w:rsidRDefault="00F106DA">
      <w:pPr>
        <w:pStyle w:val="Standard"/>
        <w:ind w:firstLine="720"/>
        <w:jc w:val="both"/>
      </w:pPr>
    </w:p>
    <w:tbl>
      <w:tblPr>
        <w:tblW w:w="10871" w:type="dxa"/>
        <w:tblInd w:w="-118" w:type="dxa"/>
        <w:tblLayout w:type="fixed"/>
        <w:tblCellMar>
          <w:left w:w="10" w:type="dxa"/>
          <w:right w:w="10" w:type="dxa"/>
        </w:tblCellMar>
        <w:tblLook w:val="04A0" w:firstRow="1" w:lastRow="0" w:firstColumn="1" w:lastColumn="0" w:noHBand="0" w:noVBand="1"/>
      </w:tblPr>
      <w:tblGrid>
        <w:gridCol w:w="1413"/>
        <w:gridCol w:w="992"/>
        <w:gridCol w:w="1418"/>
        <w:gridCol w:w="1275"/>
        <w:gridCol w:w="851"/>
        <w:gridCol w:w="992"/>
        <w:gridCol w:w="851"/>
        <w:gridCol w:w="1275"/>
        <w:gridCol w:w="1764"/>
        <w:gridCol w:w="40"/>
      </w:tblGrid>
      <w:tr w:rsidR="005F1E06" w14:paraId="3E920CD8" w14:textId="5F9802E4" w:rsidTr="000D2467">
        <w:trPr>
          <w:trHeight w:val="800"/>
        </w:trPr>
        <w:tc>
          <w:tcPr>
            <w:tcW w:w="5098" w:type="dxa"/>
            <w:gridSpan w:val="4"/>
            <w:tcBorders>
              <w:top w:val="single" w:sz="4" w:space="0" w:color="FFFFFF"/>
              <w:left w:val="single" w:sz="4" w:space="0" w:color="FFFFFF"/>
              <w:bottom w:val="single" w:sz="4" w:space="0" w:color="auto"/>
              <w:right w:val="single" w:sz="4" w:space="0" w:color="FFFFFF"/>
            </w:tcBorders>
            <w:shd w:val="clear" w:color="auto" w:fill="999999"/>
            <w:tcMar>
              <w:top w:w="0" w:type="dxa"/>
              <w:left w:w="113" w:type="dxa"/>
              <w:bottom w:w="0" w:type="dxa"/>
              <w:right w:w="108" w:type="dxa"/>
            </w:tcMar>
          </w:tcPr>
          <w:p w14:paraId="29B9935B" w14:textId="3E85D539" w:rsidR="005F1E06" w:rsidRDefault="005F1E06">
            <w:pPr>
              <w:pStyle w:val="Standard"/>
              <w:spacing w:before="115" w:after="115"/>
              <w:jc w:val="center"/>
            </w:pPr>
            <w:r>
              <w:rPr>
                <w:rFonts w:ascii="Times New Roman" w:eastAsia="Times New Roman" w:hAnsi="Times New Roman" w:cs="Times New Roman"/>
                <w:color w:val="FFFFFF"/>
                <w:sz w:val="24"/>
                <w:szCs w:val="24"/>
              </w:rPr>
              <w:t xml:space="preserve">1ª Evaluación </w:t>
            </w:r>
            <w:proofErr w:type="gramStart"/>
            <w:r>
              <w:rPr>
                <w:rFonts w:ascii="Times New Roman" w:eastAsia="Times New Roman" w:hAnsi="Times New Roman" w:cs="Times New Roman"/>
                <w:color w:val="FFFFFF"/>
                <w:sz w:val="24"/>
                <w:szCs w:val="24"/>
              </w:rPr>
              <w:t xml:space="preserve">( </w:t>
            </w:r>
            <w:r w:rsidRPr="00D302D9">
              <w:rPr>
                <w:rFonts w:ascii="Times New Roman" w:eastAsia="Times New Roman" w:hAnsi="Times New Roman" w:cs="Times New Roman"/>
                <w:sz w:val="24"/>
                <w:szCs w:val="24"/>
              </w:rPr>
              <w:t>APROX</w:t>
            </w:r>
            <w:proofErr w:type="gramEnd"/>
            <w:r w:rsidRPr="00D302D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13</w:t>
            </w:r>
            <w:r w:rsidRPr="00D302D9">
              <w:rPr>
                <w:rFonts w:ascii="Times New Roman" w:eastAsia="Times New Roman" w:hAnsi="Times New Roman" w:cs="Times New Roman"/>
                <w:sz w:val="24"/>
                <w:szCs w:val="24"/>
              </w:rPr>
              <w:t xml:space="preserve">  horas</w:t>
            </w:r>
            <w:r>
              <w:rPr>
                <w:rFonts w:ascii="Times New Roman" w:eastAsia="Times New Roman" w:hAnsi="Times New Roman" w:cs="Times New Roman"/>
                <w:color w:val="FFFFFF"/>
                <w:sz w:val="24"/>
                <w:szCs w:val="24"/>
              </w:rPr>
              <w:t>)</w:t>
            </w:r>
          </w:p>
        </w:tc>
        <w:tc>
          <w:tcPr>
            <w:tcW w:w="2694" w:type="dxa"/>
            <w:gridSpan w:val="3"/>
            <w:tcBorders>
              <w:top w:val="single" w:sz="4" w:space="0" w:color="FFFFFF"/>
              <w:left w:val="single" w:sz="4" w:space="0" w:color="FFFFFF"/>
              <w:bottom w:val="single" w:sz="4" w:space="0" w:color="auto"/>
              <w:right w:val="single" w:sz="4" w:space="0" w:color="FFFFFF"/>
            </w:tcBorders>
            <w:shd w:val="clear" w:color="auto" w:fill="999999"/>
            <w:tcMar>
              <w:top w:w="0" w:type="dxa"/>
              <w:left w:w="113" w:type="dxa"/>
              <w:bottom w:w="0" w:type="dxa"/>
              <w:right w:w="108" w:type="dxa"/>
            </w:tcMar>
          </w:tcPr>
          <w:p w14:paraId="4F56D330" w14:textId="42E599AD" w:rsidR="005F1E06" w:rsidRDefault="005F1E06">
            <w:pPr>
              <w:pStyle w:val="Standard"/>
              <w:spacing w:before="115" w:after="115"/>
              <w:jc w:val="center"/>
            </w:pPr>
            <w:r>
              <w:rPr>
                <w:rFonts w:ascii="Times New Roman" w:eastAsia="Times New Roman" w:hAnsi="Times New Roman" w:cs="Times New Roman"/>
                <w:color w:val="FFFFFF"/>
                <w:sz w:val="24"/>
                <w:szCs w:val="24"/>
              </w:rPr>
              <w:t>2ª Evaluación (</w:t>
            </w:r>
            <w:r w:rsidRPr="00D302D9">
              <w:rPr>
                <w:rFonts w:ascii="Times New Roman" w:eastAsia="Times New Roman" w:hAnsi="Times New Roman" w:cs="Times New Roman"/>
                <w:sz w:val="24"/>
                <w:szCs w:val="24"/>
              </w:rPr>
              <w:t xml:space="preserve">APROX </w:t>
            </w:r>
            <w:r>
              <w:rPr>
                <w:rFonts w:ascii="Times New Roman" w:eastAsia="Times New Roman" w:hAnsi="Times New Roman" w:cs="Times New Roman"/>
                <w:sz w:val="24"/>
                <w:szCs w:val="24"/>
              </w:rPr>
              <w:t>10</w:t>
            </w:r>
            <w:r w:rsidRPr="00D302D9">
              <w:rPr>
                <w:rFonts w:ascii="Times New Roman" w:eastAsia="Times New Roman" w:hAnsi="Times New Roman" w:cs="Times New Roman"/>
                <w:sz w:val="24"/>
                <w:szCs w:val="24"/>
              </w:rPr>
              <w:t xml:space="preserve"> horas</w:t>
            </w:r>
            <w:r>
              <w:rPr>
                <w:rFonts w:ascii="Times New Roman" w:eastAsia="Times New Roman" w:hAnsi="Times New Roman" w:cs="Times New Roman"/>
                <w:color w:val="FFFFFF"/>
                <w:sz w:val="24"/>
                <w:szCs w:val="24"/>
                <w:shd w:val="clear" w:color="auto" w:fill="FF0000"/>
              </w:rPr>
              <w:t>)</w:t>
            </w:r>
          </w:p>
        </w:tc>
        <w:tc>
          <w:tcPr>
            <w:tcW w:w="3079" w:type="dxa"/>
            <w:gridSpan w:val="3"/>
            <w:tcBorders>
              <w:top w:val="single" w:sz="4" w:space="0" w:color="FFFFFF"/>
              <w:left w:val="single" w:sz="4" w:space="0" w:color="FFFFFF"/>
              <w:bottom w:val="single" w:sz="4" w:space="0" w:color="auto"/>
              <w:right w:val="single" w:sz="4" w:space="0" w:color="FFFFFF"/>
            </w:tcBorders>
            <w:shd w:val="clear" w:color="auto" w:fill="999999"/>
          </w:tcPr>
          <w:p w14:paraId="65B3CD93" w14:textId="6B4824AC" w:rsidR="005F1E06" w:rsidRDefault="005F1E06" w:rsidP="000D2467">
            <w:pPr>
              <w:pStyle w:val="Standard"/>
              <w:spacing w:before="115" w:after="115"/>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 xml:space="preserve">3ª Evaluación </w:t>
            </w:r>
            <w:r w:rsidRPr="00D43BA4">
              <w:rPr>
                <w:rFonts w:ascii="Times New Roman" w:eastAsia="Times New Roman" w:hAnsi="Times New Roman" w:cs="Times New Roman"/>
                <w:color w:val="FFFFFF"/>
                <w:sz w:val="24"/>
                <w:szCs w:val="24"/>
              </w:rPr>
              <w:t>(</w:t>
            </w:r>
            <w:r w:rsidRPr="00D43BA4">
              <w:rPr>
                <w:rFonts w:ascii="Times New Roman" w:eastAsia="Times New Roman" w:hAnsi="Times New Roman" w:cs="Times New Roman"/>
                <w:sz w:val="24"/>
                <w:szCs w:val="24"/>
              </w:rPr>
              <w:t xml:space="preserve">APROX </w:t>
            </w:r>
            <w:r>
              <w:rPr>
                <w:rFonts w:ascii="Times New Roman" w:eastAsia="Times New Roman" w:hAnsi="Times New Roman" w:cs="Times New Roman"/>
                <w:sz w:val="24"/>
                <w:szCs w:val="24"/>
              </w:rPr>
              <w:t>9</w:t>
            </w:r>
            <w:r w:rsidRPr="00D43BA4">
              <w:rPr>
                <w:rFonts w:ascii="Times New Roman" w:eastAsia="Times New Roman" w:hAnsi="Times New Roman" w:cs="Times New Roman"/>
                <w:sz w:val="24"/>
                <w:szCs w:val="24"/>
              </w:rPr>
              <w:t xml:space="preserve"> horas</w:t>
            </w:r>
            <w:r w:rsidRPr="00D43BA4">
              <w:rPr>
                <w:rFonts w:ascii="Times New Roman" w:eastAsia="Times New Roman" w:hAnsi="Times New Roman" w:cs="Times New Roman"/>
                <w:color w:val="FFFFFF"/>
                <w:sz w:val="24"/>
                <w:szCs w:val="24"/>
              </w:rPr>
              <w:t>)</w:t>
            </w:r>
          </w:p>
        </w:tc>
      </w:tr>
      <w:tr w:rsidR="005F1E06" w14:paraId="673AA102" w14:textId="3DE27E0F" w:rsidTr="000D2467">
        <w:trPr>
          <w:trHeight w:val="1231"/>
        </w:trPr>
        <w:tc>
          <w:tcPr>
            <w:tcW w:w="1413" w:type="dxa"/>
            <w:tcBorders>
              <w:top w:val="single" w:sz="4" w:space="0" w:color="auto"/>
              <w:left w:val="single" w:sz="4" w:space="0" w:color="000000"/>
              <w:bottom w:val="single" w:sz="4" w:space="0" w:color="000000"/>
            </w:tcBorders>
            <w:tcMar>
              <w:top w:w="0" w:type="dxa"/>
              <w:left w:w="113" w:type="dxa"/>
              <w:bottom w:w="0" w:type="dxa"/>
              <w:right w:w="108" w:type="dxa"/>
            </w:tcMar>
          </w:tcPr>
          <w:p w14:paraId="040381E1"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Septiembre</w:t>
            </w:r>
          </w:p>
          <w:p w14:paraId="159A4C30" w14:textId="211BBE21"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(2h)</w:t>
            </w:r>
          </w:p>
        </w:tc>
        <w:tc>
          <w:tcPr>
            <w:tcW w:w="992" w:type="dxa"/>
            <w:tcBorders>
              <w:top w:val="single" w:sz="4" w:space="0" w:color="auto"/>
              <w:left w:val="single" w:sz="4" w:space="0" w:color="000000"/>
              <w:bottom w:val="single" w:sz="4" w:space="0" w:color="000000"/>
            </w:tcBorders>
            <w:tcMar>
              <w:top w:w="0" w:type="dxa"/>
              <w:left w:w="113" w:type="dxa"/>
              <w:bottom w:w="0" w:type="dxa"/>
              <w:right w:w="108" w:type="dxa"/>
            </w:tcMar>
          </w:tcPr>
          <w:p w14:paraId="5B6990CC"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Octubre</w:t>
            </w:r>
          </w:p>
          <w:p w14:paraId="7BE4C742" w14:textId="5856B5AB"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(5h)</w:t>
            </w:r>
          </w:p>
        </w:tc>
        <w:tc>
          <w:tcPr>
            <w:tcW w:w="1418" w:type="dxa"/>
            <w:tcBorders>
              <w:top w:val="single" w:sz="4" w:space="0" w:color="auto"/>
              <w:left w:val="single" w:sz="4" w:space="0" w:color="000000"/>
              <w:bottom w:val="single" w:sz="4" w:space="0" w:color="000000"/>
            </w:tcBorders>
            <w:tcMar>
              <w:top w:w="0" w:type="dxa"/>
              <w:left w:w="113" w:type="dxa"/>
              <w:bottom w:w="0" w:type="dxa"/>
              <w:right w:w="108" w:type="dxa"/>
            </w:tcMar>
          </w:tcPr>
          <w:p w14:paraId="12BD376D" w14:textId="1925EC4C"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Noviembre(4h)</w:t>
            </w:r>
          </w:p>
        </w:tc>
        <w:tc>
          <w:tcPr>
            <w:tcW w:w="1275" w:type="dxa"/>
            <w:tcBorders>
              <w:top w:val="single" w:sz="4" w:space="0" w:color="auto"/>
              <w:left w:val="single" w:sz="4" w:space="0" w:color="000000"/>
              <w:bottom w:val="single" w:sz="4" w:space="0" w:color="000000"/>
            </w:tcBorders>
            <w:tcMar>
              <w:top w:w="0" w:type="dxa"/>
              <w:left w:w="113" w:type="dxa"/>
              <w:bottom w:w="0" w:type="dxa"/>
              <w:right w:w="108" w:type="dxa"/>
            </w:tcMar>
          </w:tcPr>
          <w:p w14:paraId="0003FB3C"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Diciembre</w:t>
            </w:r>
          </w:p>
          <w:p w14:paraId="33C9EDD6" w14:textId="63D2E0E4"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(2h)</w:t>
            </w:r>
          </w:p>
        </w:tc>
        <w:tc>
          <w:tcPr>
            <w:tcW w:w="851" w:type="dxa"/>
            <w:tcBorders>
              <w:top w:val="single" w:sz="4" w:space="0" w:color="auto"/>
              <w:left w:val="single" w:sz="4" w:space="0" w:color="000000"/>
              <w:bottom w:val="single" w:sz="4" w:space="0" w:color="000000"/>
            </w:tcBorders>
            <w:tcMar>
              <w:top w:w="0" w:type="dxa"/>
              <w:left w:w="113" w:type="dxa"/>
              <w:bottom w:w="0" w:type="dxa"/>
              <w:right w:w="108" w:type="dxa"/>
            </w:tcMar>
          </w:tcPr>
          <w:p w14:paraId="64B5F7B1"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Enero</w:t>
            </w:r>
          </w:p>
          <w:p w14:paraId="33EC3DDF" w14:textId="06D9D376"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(3h)</w:t>
            </w:r>
          </w:p>
        </w:tc>
        <w:tc>
          <w:tcPr>
            <w:tcW w:w="992" w:type="dxa"/>
            <w:tcBorders>
              <w:top w:val="single" w:sz="4" w:space="0" w:color="auto"/>
              <w:left w:val="single" w:sz="4" w:space="0" w:color="000000"/>
              <w:bottom w:val="single" w:sz="4" w:space="0" w:color="000000"/>
            </w:tcBorders>
            <w:tcMar>
              <w:top w:w="0" w:type="dxa"/>
              <w:left w:w="113" w:type="dxa"/>
              <w:bottom w:w="0" w:type="dxa"/>
              <w:right w:w="108" w:type="dxa"/>
            </w:tcMar>
          </w:tcPr>
          <w:p w14:paraId="090E59D9"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Febrero</w:t>
            </w:r>
          </w:p>
          <w:p w14:paraId="06999867" w14:textId="4E41EFF6"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(4h)</w:t>
            </w:r>
          </w:p>
        </w:tc>
        <w:tc>
          <w:tcPr>
            <w:tcW w:w="851" w:type="dxa"/>
            <w:tcBorders>
              <w:top w:val="single" w:sz="4" w:space="0" w:color="auto"/>
              <w:left w:val="single" w:sz="4" w:space="0" w:color="000000"/>
              <w:bottom w:val="single" w:sz="4" w:space="0" w:color="000000"/>
              <w:right w:val="single" w:sz="4" w:space="0" w:color="000000"/>
            </w:tcBorders>
            <w:tcMar>
              <w:top w:w="0" w:type="dxa"/>
              <w:left w:w="113" w:type="dxa"/>
              <w:bottom w:w="0" w:type="dxa"/>
              <w:right w:w="108" w:type="dxa"/>
            </w:tcMar>
          </w:tcPr>
          <w:p w14:paraId="4CFA75B3"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Marzo</w:t>
            </w:r>
          </w:p>
          <w:p w14:paraId="19AC32D3" w14:textId="3F823E33"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(3h)</w:t>
            </w:r>
          </w:p>
        </w:tc>
        <w:tc>
          <w:tcPr>
            <w:tcW w:w="1275" w:type="dxa"/>
            <w:tcBorders>
              <w:top w:val="single" w:sz="4" w:space="0" w:color="auto"/>
              <w:left w:val="single" w:sz="4" w:space="0" w:color="000000"/>
              <w:bottom w:val="single" w:sz="4" w:space="0" w:color="000000"/>
              <w:right w:val="single" w:sz="4" w:space="0" w:color="000000"/>
            </w:tcBorders>
          </w:tcPr>
          <w:p w14:paraId="48CDE862"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Abril</w:t>
            </w:r>
          </w:p>
          <w:p w14:paraId="198D04ED" w14:textId="1BE60836"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(4h)</w:t>
            </w:r>
          </w:p>
        </w:tc>
        <w:tc>
          <w:tcPr>
            <w:tcW w:w="1764" w:type="dxa"/>
            <w:tcBorders>
              <w:top w:val="single" w:sz="4" w:space="0" w:color="auto"/>
              <w:left w:val="single" w:sz="4" w:space="0" w:color="000000"/>
              <w:bottom w:val="single" w:sz="4" w:space="0" w:color="000000"/>
              <w:right w:val="single" w:sz="4" w:space="0" w:color="000000"/>
            </w:tcBorders>
            <w:tcMar>
              <w:top w:w="0" w:type="dxa"/>
              <w:left w:w="113" w:type="dxa"/>
              <w:bottom w:w="0" w:type="dxa"/>
              <w:right w:w="108" w:type="dxa"/>
            </w:tcMar>
          </w:tcPr>
          <w:p w14:paraId="7E2696CD" w14:textId="47300DC4"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Mayo</w:t>
            </w:r>
          </w:p>
          <w:p w14:paraId="2974219F" w14:textId="7DA3578C"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(5h DUAL)</w:t>
            </w:r>
          </w:p>
        </w:tc>
        <w:tc>
          <w:tcPr>
            <w:tcW w:w="40" w:type="dxa"/>
            <w:vMerge w:val="restart"/>
            <w:tcBorders>
              <w:top w:val="single" w:sz="4" w:space="0" w:color="auto"/>
              <w:left w:val="single" w:sz="4" w:space="0" w:color="000000"/>
              <w:right w:val="single" w:sz="4" w:space="0" w:color="000000"/>
            </w:tcBorders>
          </w:tcPr>
          <w:p w14:paraId="350AD061" w14:textId="5A6EA8B7" w:rsidR="005F1E06" w:rsidRDefault="005F1E06" w:rsidP="0093112E">
            <w:pPr>
              <w:pStyle w:val="Standard"/>
              <w:spacing w:before="115" w:after="115"/>
              <w:jc w:val="center"/>
              <w:rPr>
                <w:rFonts w:ascii="Times New Roman" w:eastAsia="Times New Roman" w:hAnsi="Times New Roman" w:cs="Times New Roman"/>
              </w:rPr>
            </w:pPr>
          </w:p>
        </w:tc>
      </w:tr>
      <w:tr w:rsidR="005F1E06" w14:paraId="2740A100" w14:textId="7AE8E54A" w:rsidTr="000D2467">
        <w:trPr>
          <w:trHeight w:val="1000"/>
        </w:trPr>
        <w:tc>
          <w:tcPr>
            <w:tcW w:w="1413" w:type="dxa"/>
            <w:tcBorders>
              <w:top w:val="single" w:sz="4" w:space="0" w:color="000000"/>
              <w:left w:val="single" w:sz="4" w:space="0" w:color="000000"/>
              <w:bottom w:val="single" w:sz="4" w:space="0" w:color="000000"/>
            </w:tcBorders>
            <w:tcMar>
              <w:top w:w="0" w:type="dxa"/>
              <w:left w:w="113" w:type="dxa"/>
              <w:bottom w:w="0" w:type="dxa"/>
              <w:right w:w="108" w:type="dxa"/>
            </w:tcMar>
          </w:tcPr>
          <w:p w14:paraId="4F3FB82C" w14:textId="4059B162"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 xml:space="preserve">RA1 </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5A893FC8" w14:textId="3971125F"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418" w:type="dxa"/>
            <w:tcBorders>
              <w:top w:val="single" w:sz="4" w:space="0" w:color="000000"/>
              <w:left w:val="single" w:sz="4" w:space="0" w:color="000000"/>
              <w:bottom w:val="single" w:sz="4" w:space="0" w:color="000000"/>
            </w:tcBorders>
            <w:tcMar>
              <w:top w:w="0" w:type="dxa"/>
              <w:left w:w="113" w:type="dxa"/>
              <w:bottom w:w="0" w:type="dxa"/>
              <w:right w:w="108" w:type="dxa"/>
            </w:tcMar>
          </w:tcPr>
          <w:p w14:paraId="5E60C6A7" w14:textId="7F7FA64A"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RA2</w:t>
            </w:r>
          </w:p>
        </w:tc>
        <w:tc>
          <w:tcPr>
            <w:tcW w:w="1275" w:type="dxa"/>
            <w:tcBorders>
              <w:top w:val="single" w:sz="4" w:space="0" w:color="000000"/>
              <w:left w:val="single" w:sz="4" w:space="0" w:color="000000"/>
              <w:bottom w:val="single" w:sz="4" w:space="0" w:color="000000"/>
            </w:tcBorders>
            <w:tcMar>
              <w:top w:w="0" w:type="dxa"/>
              <w:left w:w="113" w:type="dxa"/>
              <w:bottom w:w="0" w:type="dxa"/>
              <w:right w:w="108" w:type="dxa"/>
            </w:tcMar>
          </w:tcPr>
          <w:p w14:paraId="41B1DD31" w14:textId="3B1876AF"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AB3CB1">
              <w:rPr>
                <w:rFonts w:ascii="Times New Roman" w:eastAsia="Times New Roman" w:hAnsi="Times New Roman" w:cs="Times New Roman"/>
              </w:rPr>
              <w:t>2</w:t>
            </w:r>
          </w:p>
        </w:tc>
        <w:tc>
          <w:tcPr>
            <w:tcW w:w="851" w:type="dxa"/>
            <w:tcBorders>
              <w:top w:val="single" w:sz="4" w:space="0" w:color="000000"/>
              <w:left w:val="single" w:sz="4" w:space="0" w:color="000000"/>
              <w:bottom w:val="single" w:sz="4" w:space="0" w:color="000000"/>
            </w:tcBorders>
            <w:tcMar>
              <w:top w:w="0" w:type="dxa"/>
              <w:left w:w="113" w:type="dxa"/>
              <w:bottom w:w="0" w:type="dxa"/>
              <w:right w:w="108" w:type="dxa"/>
            </w:tcMar>
          </w:tcPr>
          <w:p w14:paraId="5F7F898D" w14:textId="0333894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3ACCBD84" w14:textId="30D9A610"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AB3CB1">
              <w:rPr>
                <w:rFonts w:ascii="Times New Roman" w:eastAsia="Times New Roman" w:hAnsi="Times New Roman" w:cs="Times New Roman"/>
              </w:rPr>
              <w:t>3 y RA</w:t>
            </w:r>
            <w:r>
              <w:rPr>
                <w:rFonts w:ascii="Times New Roman" w:eastAsia="Times New Roman" w:hAnsi="Times New Roman" w:cs="Times New Roman"/>
              </w:rPr>
              <w:t>4</w:t>
            </w:r>
          </w:p>
        </w:tc>
        <w:tc>
          <w:tcPr>
            <w:tcW w:w="85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F40811A" w14:textId="77777777"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RA4</w:t>
            </w:r>
          </w:p>
          <w:p w14:paraId="0F46D506" w14:textId="28C48AA8" w:rsidR="005F1E06" w:rsidRDefault="005F1E06">
            <w:pPr>
              <w:pStyle w:val="Standard"/>
              <w:spacing w:before="115" w:after="115"/>
              <w:jc w:val="center"/>
              <w:rPr>
                <w:rFonts w:ascii="Times New Roman" w:eastAsia="Times New Roman" w:hAnsi="Times New Roman" w:cs="Times New Roman"/>
              </w:rPr>
            </w:pPr>
          </w:p>
        </w:tc>
        <w:tc>
          <w:tcPr>
            <w:tcW w:w="1275" w:type="dxa"/>
            <w:tcBorders>
              <w:top w:val="single" w:sz="4" w:space="0" w:color="000000"/>
              <w:left w:val="single" w:sz="4" w:space="0" w:color="000000"/>
              <w:bottom w:val="single" w:sz="4" w:space="0" w:color="000000"/>
              <w:right w:val="single" w:sz="4" w:space="0" w:color="000000"/>
            </w:tcBorders>
          </w:tcPr>
          <w:p w14:paraId="4EB5F2F5" w14:textId="5F2122AD"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RA6</w:t>
            </w:r>
          </w:p>
        </w:tc>
        <w:tc>
          <w:tcPr>
            <w:tcW w:w="176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B66F137" w14:textId="5202C114" w:rsidR="005F1E06" w:rsidRDefault="005F1E06">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RA5</w:t>
            </w:r>
          </w:p>
        </w:tc>
        <w:tc>
          <w:tcPr>
            <w:tcW w:w="40" w:type="dxa"/>
            <w:vMerge/>
            <w:tcBorders>
              <w:left w:val="single" w:sz="4" w:space="0" w:color="000000"/>
              <w:bottom w:val="single" w:sz="4" w:space="0" w:color="000000"/>
              <w:right w:val="single" w:sz="4" w:space="0" w:color="000000"/>
            </w:tcBorders>
          </w:tcPr>
          <w:p w14:paraId="53B12FBC" w14:textId="624B694B" w:rsidR="005F1E06" w:rsidRDefault="005F1E06">
            <w:pPr>
              <w:pStyle w:val="Standard"/>
              <w:spacing w:before="115" w:after="115"/>
              <w:jc w:val="center"/>
              <w:rPr>
                <w:rFonts w:ascii="Times New Roman" w:eastAsia="Times New Roman" w:hAnsi="Times New Roman" w:cs="Times New Roman"/>
              </w:rPr>
            </w:pPr>
          </w:p>
        </w:tc>
      </w:tr>
    </w:tbl>
    <w:p w14:paraId="756D448E" w14:textId="77777777" w:rsidR="00F106DA" w:rsidRDefault="00F106DA">
      <w:pPr>
        <w:pStyle w:val="Standard"/>
        <w:widowControl w:val="0"/>
        <w:ind w:left="1776"/>
        <w:jc w:val="both"/>
        <w:rPr>
          <w:rFonts w:ascii="Times New Roman" w:eastAsia="Times New Roman" w:hAnsi="Times New Roman" w:cs="Times New Roman"/>
          <w:b/>
          <w:color w:val="000000"/>
          <w:sz w:val="24"/>
          <w:szCs w:val="24"/>
        </w:rPr>
      </w:pPr>
      <w:bookmarkStart w:id="57" w:name="_heading=h.up7o3g6k9k9k"/>
      <w:bookmarkEnd w:id="57"/>
    </w:p>
    <w:p w14:paraId="7BEBE754" w14:textId="77777777" w:rsidR="00F106DA" w:rsidRDefault="008C5415">
      <w:pPr>
        <w:pStyle w:val="Ttulo2"/>
      </w:pPr>
      <w:bookmarkStart w:id="58" w:name="_Toc144910709"/>
      <w:bookmarkStart w:id="59" w:name="_Toc144910434"/>
      <w:bookmarkStart w:id="60" w:name="_Toc135121110"/>
      <w:bookmarkStart w:id="61" w:name="_Toc213065746"/>
      <w:r>
        <w:t>SECUENCIACIÓN DE CONTENIDOS</w:t>
      </w:r>
      <w:bookmarkEnd w:id="58"/>
      <w:bookmarkEnd w:id="59"/>
      <w:bookmarkEnd w:id="60"/>
      <w:bookmarkEnd w:id="61"/>
    </w:p>
    <w:p w14:paraId="24168983" w14:textId="77777777" w:rsidR="00396540" w:rsidRDefault="00396540" w:rsidP="00396540">
      <w:pPr>
        <w:pStyle w:val="Default"/>
        <w:rPr>
          <w:sz w:val="23"/>
          <w:szCs w:val="23"/>
        </w:rPr>
      </w:pPr>
    </w:p>
    <w:p w14:paraId="0FA63425" w14:textId="77777777" w:rsidR="00396540" w:rsidRPr="00396540" w:rsidRDefault="00396540" w:rsidP="00396540">
      <w:pPr>
        <w:pStyle w:val="Default"/>
        <w:jc w:val="both"/>
      </w:pPr>
      <w:bookmarkStart w:id="62" w:name="_Hlk211279267"/>
      <w:r w:rsidRPr="00396540">
        <w:t>En este apartado se pasan a esquematizar las unidades didácticas en las que se ha dividido el módulo. Para cada una de ellas se expresan sus contenidos didácticos específicos.</w:t>
      </w:r>
    </w:p>
    <w:p w14:paraId="762B22D7" w14:textId="77777777" w:rsidR="00396540" w:rsidRPr="00396540" w:rsidRDefault="00396540" w:rsidP="00396540">
      <w:pPr>
        <w:pStyle w:val="Prrafodelista"/>
        <w:spacing w:line="240" w:lineRule="auto"/>
        <w:ind w:left="0" w:right="-1"/>
        <w:jc w:val="both"/>
        <w:rPr>
          <w:rFonts w:ascii="Times New Roman" w:hAnsi="Times New Roman" w:cs="Times New Roman"/>
          <w:color w:val="000000"/>
          <w:sz w:val="24"/>
          <w:szCs w:val="24"/>
        </w:rPr>
      </w:pPr>
    </w:p>
    <w:p w14:paraId="6FE4832B" w14:textId="4A49DA32" w:rsidR="00192957" w:rsidRDefault="00396540" w:rsidP="00396540">
      <w:pPr>
        <w:pStyle w:val="Prrafodelista"/>
        <w:spacing w:line="240" w:lineRule="auto"/>
        <w:ind w:left="0" w:right="-1"/>
        <w:jc w:val="both"/>
        <w:rPr>
          <w:rFonts w:ascii="Times New Roman" w:hAnsi="Times New Roman" w:cs="Times New Roman"/>
          <w:sz w:val="24"/>
          <w:szCs w:val="24"/>
        </w:rPr>
      </w:pPr>
      <w:r w:rsidRPr="00396540">
        <w:rPr>
          <w:rFonts w:ascii="Times New Roman" w:hAnsi="Times New Roman" w:cs="Times New Roman"/>
          <w:sz w:val="24"/>
          <w:szCs w:val="24"/>
        </w:rPr>
        <w:t xml:space="preserve">El módulo de Sostenibilidad Aplicada al Sistema Productivo se imparte en el primer curso. Tiene una carga lectiva </w:t>
      </w:r>
      <w:r w:rsidRPr="004A7546">
        <w:rPr>
          <w:rFonts w:ascii="Times New Roman" w:hAnsi="Times New Roman" w:cs="Times New Roman"/>
          <w:sz w:val="24"/>
          <w:szCs w:val="24"/>
        </w:rPr>
        <w:t>de 3</w:t>
      </w:r>
      <w:r w:rsidR="004A7546" w:rsidRPr="004A7546">
        <w:rPr>
          <w:rFonts w:ascii="Times New Roman" w:hAnsi="Times New Roman" w:cs="Times New Roman"/>
          <w:sz w:val="24"/>
          <w:szCs w:val="24"/>
        </w:rPr>
        <w:t>5</w:t>
      </w:r>
      <w:r w:rsidRPr="004A7546">
        <w:rPr>
          <w:rFonts w:ascii="Times New Roman" w:hAnsi="Times New Roman" w:cs="Times New Roman"/>
          <w:sz w:val="24"/>
          <w:szCs w:val="24"/>
        </w:rPr>
        <w:t xml:space="preserve"> horas </w:t>
      </w:r>
      <w:r w:rsidRPr="00396540">
        <w:rPr>
          <w:rFonts w:ascii="Times New Roman" w:hAnsi="Times New Roman" w:cs="Times New Roman"/>
          <w:sz w:val="24"/>
          <w:szCs w:val="24"/>
        </w:rPr>
        <w:t xml:space="preserve">que se distribuyen a razón de 1 hora semanal. </w:t>
      </w:r>
    </w:p>
    <w:p w14:paraId="2C890C92" w14:textId="77777777" w:rsidR="00F106DA" w:rsidRPr="00396540" w:rsidRDefault="008C5415" w:rsidP="00396540">
      <w:pPr>
        <w:pStyle w:val="Prrafodelista"/>
        <w:spacing w:line="240" w:lineRule="auto"/>
        <w:ind w:left="0" w:right="-1"/>
        <w:jc w:val="both"/>
        <w:rPr>
          <w:rFonts w:ascii="Times New Roman" w:hAnsi="Times New Roman" w:cs="Times New Roman"/>
          <w:sz w:val="24"/>
          <w:szCs w:val="24"/>
        </w:rPr>
      </w:pPr>
      <w:bookmarkStart w:id="63" w:name="_Hlk211279323"/>
      <w:bookmarkEnd w:id="62"/>
      <w:r w:rsidRPr="00396540">
        <w:rPr>
          <w:rFonts w:ascii="Times New Roman" w:hAnsi="Times New Roman" w:cs="Times New Roman"/>
          <w:b/>
          <w:bCs/>
          <w:sz w:val="24"/>
          <w:szCs w:val="24"/>
        </w:rPr>
        <w:t>Unidad Didáctica 1:</w:t>
      </w:r>
    </w:p>
    <w:p w14:paraId="20B411EF" w14:textId="77777777" w:rsidR="005754E6" w:rsidRDefault="005754E6" w:rsidP="005754E6">
      <w:pPr>
        <w:pStyle w:val="Default"/>
      </w:pPr>
      <w:bookmarkStart w:id="64" w:name="_Toc144910710"/>
      <w:bookmarkStart w:id="65" w:name="_Toc144910435"/>
      <w:bookmarkStart w:id="66" w:name="_Toc135121111"/>
    </w:p>
    <w:p w14:paraId="3720CFF2" w14:textId="77777777" w:rsidR="005754E6" w:rsidRPr="00951B4E" w:rsidRDefault="005754E6" w:rsidP="00951B4E">
      <w:pPr>
        <w:pStyle w:val="Default"/>
        <w:jc w:val="both"/>
      </w:pPr>
      <w:r w:rsidRPr="00951B4E">
        <w:t xml:space="preserve">U.D. 1: LOS ASPECTOS AMBIENTALES, SOCIALES Y DE GOBERNANZA (ASG). </w:t>
      </w:r>
    </w:p>
    <w:p w14:paraId="00D653C1" w14:textId="77777777" w:rsidR="00951B4E" w:rsidRDefault="00951B4E" w:rsidP="00951B4E">
      <w:pPr>
        <w:pStyle w:val="Default"/>
        <w:jc w:val="both"/>
        <w:rPr>
          <w:b/>
          <w:bCs/>
        </w:rPr>
      </w:pPr>
    </w:p>
    <w:p w14:paraId="3957C89D" w14:textId="77777777" w:rsidR="005754E6" w:rsidRPr="00951B4E" w:rsidRDefault="005754E6" w:rsidP="00951B4E">
      <w:pPr>
        <w:pStyle w:val="Default"/>
        <w:jc w:val="both"/>
      </w:pPr>
      <w:r w:rsidRPr="00951B4E">
        <w:rPr>
          <w:b/>
          <w:bCs/>
        </w:rPr>
        <w:t xml:space="preserve">Contenidos: </w:t>
      </w:r>
    </w:p>
    <w:p w14:paraId="77B7FD09" w14:textId="77777777" w:rsidR="00951B4E" w:rsidRDefault="00951B4E" w:rsidP="00951B4E">
      <w:pPr>
        <w:pStyle w:val="Default"/>
        <w:jc w:val="both"/>
      </w:pPr>
    </w:p>
    <w:p w14:paraId="68732AF1" w14:textId="77777777" w:rsidR="005754E6" w:rsidRDefault="005754E6" w:rsidP="00951B4E">
      <w:pPr>
        <w:pStyle w:val="Default"/>
        <w:jc w:val="both"/>
      </w:pPr>
      <w:r w:rsidRPr="00951B4E">
        <w:t>CONTENIDOS CONCEPTUALES</w:t>
      </w:r>
      <w:r w:rsidR="00F53996">
        <w:t>.</w:t>
      </w:r>
      <w:r w:rsidRPr="00951B4E">
        <w:t xml:space="preserve"> </w:t>
      </w:r>
    </w:p>
    <w:p w14:paraId="25435650" w14:textId="77777777" w:rsidR="00951B4E" w:rsidRPr="00951B4E" w:rsidRDefault="00951B4E" w:rsidP="00951B4E">
      <w:pPr>
        <w:pStyle w:val="Default"/>
        <w:jc w:val="both"/>
      </w:pPr>
    </w:p>
    <w:p w14:paraId="23531115" w14:textId="77777777" w:rsidR="005754E6" w:rsidRPr="00951B4E" w:rsidRDefault="005754E6" w:rsidP="00951B4E">
      <w:pPr>
        <w:pStyle w:val="Default"/>
        <w:spacing w:after="27"/>
        <w:jc w:val="both"/>
      </w:pPr>
      <w:r w:rsidRPr="00951B4E">
        <w:t xml:space="preserve">1) La sostenibilidad en el proceso productivo </w:t>
      </w:r>
    </w:p>
    <w:p w14:paraId="44C31A2F" w14:textId="77777777" w:rsidR="005754E6" w:rsidRPr="00951B4E" w:rsidRDefault="005754E6" w:rsidP="00951B4E">
      <w:pPr>
        <w:pStyle w:val="Default"/>
        <w:spacing w:after="27"/>
        <w:jc w:val="both"/>
      </w:pPr>
      <w:r w:rsidRPr="00951B4E">
        <w:t xml:space="preserve">2) Marco internacional de la sostenibilidad </w:t>
      </w:r>
    </w:p>
    <w:p w14:paraId="0BD068D3" w14:textId="77777777" w:rsidR="005754E6" w:rsidRPr="00951B4E" w:rsidRDefault="005754E6" w:rsidP="00951B4E">
      <w:pPr>
        <w:pStyle w:val="Default"/>
        <w:spacing w:after="27"/>
        <w:jc w:val="both"/>
      </w:pPr>
      <w:r w:rsidRPr="00951B4E">
        <w:t xml:space="preserve">3) El desarrollo sostenible y organización empresarial </w:t>
      </w:r>
    </w:p>
    <w:p w14:paraId="555221C5" w14:textId="77777777" w:rsidR="005754E6" w:rsidRPr="00951B4E" w:rsidRDefault="005754E6" w:rsidP="00951B4E">
      <w:pPr>
        <w:pStyle w:val="Default"/>
        <w:spacing w:after="27"/>
        <w:jc w:val="both"/>
      </w:pPr>
      <w:r w:rsidRPr="00951B4E">
        <w:t xml:space="preserve">4) Los objetivos del desarrollo sostenible y la agenda 2030 </w:t>
      </w:r>
    </w:p>
    <w:p w14:paraId="4AE66878" w14:textId="77777777" w:rsidR="005754E6" w:rsidRPr="00951B4E" w:rsidRDefault="005754E6" w:rsidP="00951B4E">
      <w:pPr>
        <w:pStyle w:val="Default"/>
        <w:spacing w:after="27"/>
        <w:jc w:val="both"/>
      </w:pPr>
      <w:r w:rsidRPr="00951B4E">
        <w:t xml:space="preserve">5) ASG: Riesgos y oportunidades para la organización </w:t>
      </w:r>
    </w:p>
    <w:p w14:paraId="04429EA3" w14:textId="77777777" w:rsidR="005754E6" w:rsidRPr="00951B4E" w:rsidRDefault="005754E6" w:rsidP="00951B4E">
      <w:pPr>
        <w:pStyle w:val="Default"/>
        <w:spacing w:after="27"/>
        <w:jc w:val="both"/>
      </w:pPr>
      <w:r w:rsidRPr="00951B4E">
        <w:t xml:space="preserve">6) La evaluación del desempeño en sostenibilidad </w:t>
      </w:r>
    </w:p>
    <w:p w14:paraId="0ACC7AEE" w14:textId="77777777" w:rsidR="005754E6" w:rsidRPr="00951B4E" w:rsidRDefault="005754E6" w:rsidP="00951B4E">
      <w:pPr>
        <w:pStyle w:val="Default"/>
        <w:jc w:val="both"/>
      </w:pPr>
      <w:r w:rsidRPr="00951B4E">
        <w:t xml:space="preserve">7) La inversión socialmente responsable </w:t>
      </w:r>
    </w:p>
    <w:p w14:paraId="6194BA46" w14:textId="77777777" w:rsidR="005754E6" w:rsidRPr="00951B4E" w:rsidRDefault="005754E6" w:rsidP="00951B4E">
      <w:pPr>
        <w:pStyle w:val="Default"/>
        <w:jc w:val="both"/>
      </w:pPr>
    </w:p>
    <w:p w14:paraId="21BB0A04" w14:textId="77777777" w:rsidR="005754E6" w:rsidRPr="00951B4E" w:rsidRDefault="005754E6" w:rsidP="00951B4E">
      <w:pPr>
        <w:pStyle w:val="Default"/>
        <w:jc w:val="both"/>
      </w:pPr>
      <w:r w:rsidRPr="00951B4E">
        <w:t>CONTENIDOS PROCEDIMENTALES</w:t>
      </w:r>
      <w:r w:rsidR="00F53996">
        <w:t>.</w:t>
      </w:r>
      <w:r w:rsidRPr="00951B4E">
        <w:t xml:space="preserve"> </w:t>
      </w:r>
    </w:p>
    <w:p w14:paraId="1F7BF53A" w14:textId="77777777" w:rsidR="00951B4E" w:rsidRDefault="00951B4E" w:rsidP="00951B4E">
      <w:pPr>
        <w:pStyle w:val="Default"/>
        <w:spacing w:after="27"/>
        <w:jc w:val="both"/>
      </w:pPr>
    </w:p>
    <w:p w14:paraId="717B6744" w14:textId="77777777" w:rsidR="005754E6" w:rsidRPr="00951B4E" w:rsidRDefault="005754E6" w:rsidP="00951B4E">
      <w:pPr>
        <w:pStyle w:val="Default"/>
        <w:spacing w:after="27"/>
        <w:jc w:val="both"/>
      </w:pPr>
      <w:r w:rsidRPr="00951B4E">
        <w:t xml:space="preserve">1) Realizar investigaciones sobre ejemplos reales de políticas ASG en empresas y su impacto en la sostenibilidad. </w:t>
      </w:r>
    </w:p>
    <w:p w14:paraId="26359A8F" w14:textId="77777777" w:rsidR="005754E6" w:rsidRPr="00951B4E" w:rsidRDefault="005754E6" w:rsidP="00951B4E">
      <w:pPr>
        <w:pStyle w:val="Default"/>
        <w:spacing w:after="27"/>
        <w:jc w:val="both"/>
      </w:pPr>
      <w:r w:rsidRPr="00951B4E">
        <w:t xml:space="preserve">2) Analizar casos de estudios sobre buenas y malas prácticas en sostenibilidad. </w:t>
      </w:r>
    </w:p>
    <w:p w14:paraId="7177275A" w14:textId="77777777" w:rsidR="005754E6" w:rsidRPr="00951B4E" w:rsidRDefault="005754E6" w:rsidP="00951B4E">
      <w:pPr>
        <w:pStyle w:val="Default"/>
        <w:spacing w:after="27"/>
        <w:jc w:val="both"/>
      </w:pPr>
      <w:r w:rsidRPr="00951B4E">
        <w:t xml:space="preserve">3) Desarrollar criterios para analizar los efectos sociales de una organización o proyecto. </w:t>
      </w:r>
    </w:p>
    <w:p w14:paraId="032DABDF" w14:textId="77777777" w:rsidR="005754E6" w:rsidRPr="00951B4E" w:rsidRDefault="005754E6" w:rsidP="00951B4E">
      <w:pPr>
        <w:pStyle w:val="Default"/>
        <w:spacing w:after="27"/>
        <w:jc w:val="both"/>
      </w:pPr>
      <w:r w:rsidRPr="00951B4E">
        <w:lastRenderedPageBreak/>
        <w:t xml:space="preserve">4) Identificar indicadores clave para la evaluación de ASG en diferentes contextos (ecológicos, sociales, económicos). </w:t>
      </w:r>
    </w:p>
    <w:p w14:paraId="0A274D60" w14:textId="77777777" w:rsidR="005754E6" w:rsidRPr="00951B4E" w:rsidRDefault="005754E6" w:rsidP="00951B4E">
      <w:pPr>
        <w:pStyle w:val="Default"/>
        <w:jc w:val="both"/>
      </w:pPr>
      <w:r w:rsidRPr="00951B4E">
        <w:t xml:space="preserve">5) Participar en simulaciones de toma de decisiones donde se considere el impacto ASG. </w:t>
      </w:r>
    </w:p>
    <w:p w14:paraId="20D01AAB" w14:textId="77777777" w:rsidR="005754E6" w:rsidRPr="00951B4E" w:rsidRDefault="005754E6" w:rsidP="00951B4E">
      <w:pPr>
        <w:pStyle w:val="Default"/>
        <w:jc w:val="both"/>
      </w:pPr>
    </w:p>
    <w:p w14:paraId="6A9BE4D5" w14:textId="77777777" w:rsidR="005754E6" w:rsidRPr="00951B4E" w:rsidRDefault="005754E6" w:rsidP="00951B4E">
      <w:pPr>
        <w:pStyle w:val="Default"/>
        <w:jc w:val="both"/>
      </w:pPr>
      <w:r w:rsidRPr="00951B4E">
        <w:t>CONTENIDOS ACTITUDINALES</w:t>
      </w:r>
      <w:r w:rsidR="00F53996">
        <w:t>.</w:t>
      </w:r>
    </w:p>
    <w:p w14:paraId="79A69E59" w14:textId="77777777" w:rsidR="00951B4E" w:rsidRDefault="00951B4E" w:rsidP="00951B4E">
      <w:pPr>
        <w:pStyle w:val="Default"/>
        <w:spacing w:after="27"/>
        <w:jc w:val="both"/>
      </w:pPr>
    </w:p>
    <w:p w14:paraId="0815B21F" w14:textId="77777777" w:rsidR="005754E6" w:rsidRPr="00951B4E" w:rsidRDefault="005754E6" w:rsidP="00951B4E">
      <w:pPr>
        <w:pStyle w:val="Default"/>
        <w:spacing w:after="27"/>
        <w:jc w:val="both"/>
      </w:pPr>
      <w:r w:rsidRPr="00951B4E">
        <w:t xml:space="preserve">1) Desarrollar una actitud proactiva frente a la sostenibilidad y reconocer su importancia en la vida personal y profesional. </w:t>
      </w:r>
    </w:p>
    <w:p w14:paraId="435F176B" w14:textId="77777777" w:rsidR="005754E6" w:rsidRPr="00951B4E" w:rsidRDefault="005754E6" w:rsidP="00951B4E">
      <w:pPr>
        <w:pStyle w:val="Default"/>
        <w:spacing w:after="27"/>
        <w:jc w:val="both"/>
      </w:pPr>
      <w:r w:rsidRPr="00951B4E">
        <w:t xml:space="preserve">2) Fomentar la responsabilidad y el compromiso de llevar a cabo acciones individuales que contribuyan a un desarrollo sostenible. </w:t>
      </w:r>
    </w:p>
    <w:p w14:paraId="32123AA4" w14:textId="77777777" w:rsidR="005754E6" w:rsidRPr="00951B4E" w:rsidRDefault="005754E6" w:rsidP="00951B4E">
      <w:pPr>
        <w:pStyle w:val="Default"/>
        <w:spacing w:after="27"/>
        <w:jc w:val="both"/>
      </w:pPr>
      <w:r w:rsidRPr="00951B4E">
        <w:t xml:space="preserve">3) Promover la empatía hacia las comunidades afectadas por decisiones económicas y ambientales. </w:t>
      </w:r>
    </w:p>
    <w:p w14:paraId="00606618" w14:textId="77777777" w:rsidR="005754E6" w:rsidRPr="00951B4E" w:rsidRDefault="005754E6" w:rsidP="00951B4E">
      <w:pPr>
        <w:pStyle w:val="Default"/>
        <w:spacing w:after="27"/>
        <w:jc w:val="both"/>
      </w:pPr>
      <w:r w:rsidRPr="00951B4E">
        <w:t xml:space="preserve">4) Fomentar una actitud de responsabilidad hacia el bienestar social y la equidad. </w:t>
      </w:r>
    </w:p>
    <w:p w14:paraId="0D396942" w14:textId="77777777" w:rsidR="005754E6" w:rsidRPr="00951B4E" w:rsidRDefault="005754E6" w:rsidP="00951B4E">
      <w:pPr>
        <w:pStyle w:val="Default"/>
        <w:jc w:val="both"/>
      </w:pPr>
      <w:r w:rsidRPr="00951B4E">
        <w:t xml:space="preserve">5) Desarrollar una apreciación por los recursos naturales y la biodiversidad. </w:t>
      </w:r>
    </w:p>
    <w:p w14:paraId="6E87C7D7" w14:textId="77777777" w:rsidR="00951B4E" w:rsidRDefault="00951B4E" w:rsidP="005754E6">
      <w:pPr>
        <w:pStyle w:val="Default"/>
        <w:rPr>
          <w:sz w:val="23"/>
          <w:szCs w:val="23"/>
        </w:rPr>
      </w:pPr>
    </w:p>
    <w:p w14:paraId="6A0A7A88" w14:textId="77777777" w:rsidR="00F53996" w:rsidRDefault="00F53996" w:rsidP="00F53996">
      <w:pPr>
        <w:pStyle w:val="Default"/>
      </w:pPr>
    </w:p>
    <w:p w14:paraId="2F0B92A4" w14:textId="77777777" w:rsidR="00F53996" w:rsidRPr="00F53996" w:rsidRDefault="00F53996" w:rsidP="00F53996">
      <w:pPr>
        <w:pStyle w:val="Default"/>
        <w:jc w:val="both"/>
      </w:pPr>
      <w:r w:rsidRPr="00F53996">
        <w:rPr>
          <w:b/>
          <w:bCs/>
        </w:rPr>
        <w:t>U.D. 2: RETOS AMBIENTALES Y SOCIALES DE LA SOCIEDAD ACTUAL</w:t>
      </w:r>
      <w:r>
        <w:rPr>
          <w:b/>
          <w:bCs/>
        </w:rPr>
        <w:t>.</w:t>
      </w:r>
      <w:r w:rsidRPr="00F53996">
        <w:rPr>
          <w:b/>
          <w:bCs/>
        </w:rPr>
        <w:t xml:space="preserve"> </w:t>
      </w:r>
    </w:p>
    <w:p w14:paraId="6A05723F" w14:textId="77777777" w:rsidR="00F53996" w:rsidRDefault="00F53996" w:rsidP="00F53996">
      <w:pPr>
        <w:pStyle w:val="Default"/>
        <w:jc w:val="both"/>
        <w:rPr>
          <w:b/>
          <w:bCs/>
        </w:rPr>
      </w:pPr>
    </w:p>
    <w:p w14:paraId="6DFCBE77" w14:textId="77777777" w:rsidR="00F53996" w:rsidRPr="00F53996" w:rsidRDefault="00F53996" w:rsidP="00F53996">
      <w:pPr>
        <w:pStyle w:val="Default"/>
        <w:jc w:val="both"/>
      </w:pPr>
      <w:r w:rsidRPr="00F53996">
        <w:rPr>
          <w:b/>
          <w:bCs/>
        </w:rPr>
        <w:t xml:space="preserve">Contenidos: </w:t>
      </w:r>
    </w:p>
    <w:p w14:paraId="1423C46F" w14:textId="77777777" w:rsidR="00F53996" w:rsidRDefault="00F53996" w:rsidP="00F53996">
      <w:pPr>
        <w:pStyle w:val="Default"/>
        <w:jc w:val="both"/>
      </w:pPr>
    </w:p>
    <w:p w14:paraId="3B338AB3" w14:textId="77777777" w:rsidR="00F53996" w:rsidRPr="00F53996" w:rsidRDefault="00F53996" w:rsidP="00F53996">
      <w:pPr>
        <w:pStyle w:val="Default"/>
        <w:jc w:val="both"/>
      </w:pPr>
      <w:r w:rsidRPr="00F53996">
        <w:t xml:space="preserve">CONTENIDOS CONCEPTUALES. </w:t>
      </w:r>
    </w:p>
    <w:p w14:paraId="435CCD98" w14:textId="77777777" w:rsidR="00F53996" w:rsidRDefault="00F53996" w:rsidP="00F53996">
      <w:pPr>
        <w:pStyle w:val="Default"/>
        <w:spacing w:after="27"/>
        <w:jc w:val="both"/>
      </w:pPr>
    </w:p>
    <w:p w14:paraId="5A480E84" w14:textId="77777777" w:rsidR="00F53996" w:rsidRPr="00F53996" w:rsidRDefault="00F53996" w:rsidP="00F53996">
      <w:pPr>
        <w:pStyle w:val="Default"/>
        <w:spacing w:after="27"/>
        <w:jc w:val="both"/>
      </w:pPr>
      <w:r w:rsidRPr="00F53996">
        <w:t xml:space="preserve">1) Los retos ambientales y sociales actuales </w:t>
      </w:r>
    </w:p>
    <w:p w14:paraId="1961D70A" w14:textId="77777777" w:rsidR="00F53996" w:rsidRPr="00F53996" w:rsidRDefault="00F53996" w:rsidP="00F53996">
      <w:pPr>
        <w:pStyle w:val="Default"/>
        <w:spacing w:after="27"/>
        <w:jc w:val="both"/>
      </w:pPr>
      <w:r w:rsidRPr="00F53996">
        <w:t xml:space="preserve">2) La actividad económica y los retos ambientales </w:t>
      </w:r>
    </w:p>
    <w:p w14:paraId="5983627D" w14:textId="77777777" w:rsidR="00F53996" w:rsidRPr="00F53996" w:rsidRDefault="00F53996" w:rsidP="00F53996">
      <w:pPr>
        <w:pStyle w:val="Default"/>
        <w:spacing w:after="27"/>
        <w:jc w:val="both"/>
      </w:pPr>
      <w:r w:rsidRPr="00F53996">
        <w:t xml:space="preserve">3) Los impactos sobre las personas y los sectores productivos </w:t>
      </w:r>
    </w:p>
    <w:p w14:paraId="206636AB" w14:textId="77777777" w:rsidR="00F53996" w:rsidRPr="00F53996" w:rsidRDefault="00F53996" w:rsidP="00F53996">
      <w:pPr>
        <w:pStyle w:val="Default"/>
        <w:spacing w:after="27"/>
        <w:jc w:val="both"/>
      </w:pPr>
      <w:r w:rsidRPr="00F53996">
        <w:t xml:space="preserve">4) Medidas para abordar los retos </w:t>
      </w:r>
    </w:p>
    <w:p w14:paraId="0C4C0F1F" w14:textId="77777777" w:rsidR="00F53996" w:rsidRPr="00F53996" w:rsidRDefault="00F53996" w:rsidP="00F53996">
      <w:pPr>
        <w:pStyle w:val="Default"/>
        <w:jc w:val="both"/>
      </w:pPr>
      <w:r w:rsidRPr="00F53996">
        <w:t xml:space="preserve">5) Alianzas y acciones de coordinación </w:t>
      </w:r>
    </w:p>
    <w:p w14:paraId="5CECD94C" w14:textId="77777777" w:rsidR="00F53996" w:rsidRPr="00F53996" w:rsidRDefault="00F53996" w:rsidP="00F53996">
      <w:pPr>
        <w:pStyle w:val="Default"/>
        <w:jc w:val="both"/>
      </w:pPr>
    </w:p>
    <w:p w14:paraId="05592BEE" w14:textId="77777777" w:rsidR="00F53996" w:rsidRPr="00F53996" w:rsidRDefault="00F53996" w:rsidP="00F53996">
      <w:pPr>
        <w:pStyle w:val="Default"/>
        <w:jc w:val="both"/>
      </w:pPr>
      <w:r w:rsidRPr="00F53996">
        <w:t>CONTENIDOS PROCEDIMENTALES</w:t>
      </w:r>
      <w:r>
        <w:t>.</w:t>
      </w:r>
      <w:r w:rsidRPr="00F53996">
        <w:t xml:space="preserve"> </w:t>
      </w:r>
    </w:p>
    <w:p w14:paraId="48F6EB7A" w14:textId="77777777" w:rsidR="00F53996" w:rsidRDefault="00F53996" w:rsidP="00F53996">
      <w:pPr>
        <w:pStyle w:val="Default"/>
        <w:spacing w:after="28"/>
        <w:jc w:val="both"/>
      </w:pPr>
    </w:p>
    <w:p w14:paraId="43B492FE" w14:textId="77777777" w:rsidR="00F53996" w:rsidRPr="00F53996" w:rsidRDefault="00F53996" w:rsidP="00F53996">
      <w:pPr>
        <w:pStyle w:val="Default"/>
        <w:spacing w:after="28"/>
        <w:jc w:val="both"/>
      </w:pPr>
      <w:r w:rsidRPr="00F53996">
        <w:t xml:space="preserve">1) Realizar análisis de los principales problemas ambientales y sociales, como cambio climático, desigualdad, pobreza y pérdida de biodiversidad. </w:t>
      </w:r>
    </w:p>
    <w:p w14:paraId="0177F4CA" w14:textId="77777777" w:rsidR="00F53996" w:rsidRPr="00F53996" w:rsidRDefault="00F53996" w:rsidP="00F53996">
      <w:pPr>
        <w:pStyle w:val="Default"/>
        <w:spacing w:after="28"/>
        <w:jc w:val="both"/>
      </w:pPr>
      <w:r w:rsidRPr="00F53996">
        <w:t>2) Evaluar ejemplos de actividades económicas específicas y su impacto ambiental (</w:t>
      </w:r>
      <w:proofErr w:type="spellStart"/>
      <w:r w:rsidRPr="00F53996">
        <w:t>e.g</w:t>
      </w:r>
      <w:proofErr w:type="spellEnd"/>
      <w:r w:rsidRPr="00F53996">
        <w:t xml:space="preserve">., deforestación por la agricultura, emisiones por el transporte) </w:t>
      </w:r>
    </w:p>
    <w:p w14:paraId="71F6AD0A" w14:textId="77777777" w:rsidR="00F53996" w:rsidRPr="00F53996" w:rsidRDefault="00F53996" w:rsidP="00F53996">
      <w:pPr>
        <w:pStyle w:val="Default"/>
        <w:spacing w:after="28"/>
        <w:jc w:val="both"/>
      </w:pPr>
      <w:r w:rsidRPr="00F53996">
        <w:t xml:space="preserve">3) Analizar cómo los problemas ambientales y sociales afectan a diversos sectores (agrícola, industrial, servicios) </w:t>
      </w:r>
    </w:p>
    <w:p w14:paraId="1F5959AA" w14:textId="77777777" w:rsidR="00F53996" w:rsidRPr="00F53996" w:rsidRDefault="00F53996" w:rsidP="00F53996">
      <w:pPr>
        <w:pStyle w:val="Default"/>
        <w:spacing w:after="28"/>
        <w:jc w:val="both"/>
      </w:pPr>
      <w:r w:rsidRPr="00F53996">
        <w:t xml:space="preserve">4) Investigar y presentar medidas prácticas de mitigación y adaptación ante problemas ambientales, sociales y económicos. </w:t>
      </w:r>
    </w:p>
    <w:p w14:paraId="41D18588" w14:textId="77777777" w:rsidR="00F53996" w:rsidRPr="00F53996" w:rsidRDefault="00F53996" w:rsidP="00F53996">
      <w:pPr>
        <w:pStyle w:val="Default"/>
        <w:jc w:val="both"/>
      </w:pPr>
      <w:r w:rsidRPr="00F53996">
        <w:t xml:space="preserve">5) Proponer alianzas hipotéticas o reales para coordinar acciones sostenibles y evaluar su viabilidad. </w:t>
      </w:r>
    </w:p>
    <w:p w14:paraId="1DFC83C8" w14:textId="77777777" w:rsidR="00F53996" w:rsidRPr="00F53996" w:rsidRDefault="00F53996" w:rsidP="00F53996">
      <w:pPr>
        <w:pStyle w:val="Default"/>
        <w:jc w:val="both"/>
      </w:pPr>
    </w:p>
    <w:p w14:paraId="7B584D2B" w14:textId="77777777" w:rsidR="00F53996" w:rsidRDefault="00F53996" w:rsidP="00F53996">
      <w:pPr>
        <w:pStyle w:val="Default"/>
        <w:jc w:val="both"/>
      </w:pPr>
      <w:r w:rsidRPr="00F53996">
        <w:t>CONTENIDOS ACTITUDINALES.</w:t>
      </w:r>
    </w:p>
    <w:p w14:paraId="05956FB3" w14:textId="77777777" w:rsidR="00F53996" w:rsidRPr="00F53996" w:rsidRDefault="00F53996" w:rsidP="00F53996">
      <w:pPr>
        <w:pStyle w:val="Default"/>
        <w:jc w:val="both"/>
      </w:pPr>
    </w:p>
    <w:p w14:paraId="50EAC9EB" w14:textId="77777777" w:rsidR="00F53996" w:rsidRPr="00F53996" w:rsidRDefault="00F53996" w:rsidP="00F53996">
      <w:pPr>
        <w:pStyle w:val="Default"/>
        <w:spacing w:after="27"/>
        <w:jc w:val="both"/>
      </w:pPr>
      <w:r w:rsidRPr="00F53996">
        <w:t xml:space="preserve">1) Fomentar una actitud de responsabilidad hacia la sostenibilidad, reconociendo la urgencia de los problemas ambientales y sociales. </w:t>
      </w:r>
    </w:p>
    <w:p w14:paraId="5A51166F" w14:textId="77777777" w:rsidR="00F53996" w:rsidRPr="00F53996" w:rsidRDefault="00F53996" w:rsidP="00F53996">
      <w:pPr>
        <w:pStyle w:val="Default"/>
        <w:spacing w:after="27"/>
        <w:jc w:val="both"/>
      </w:pPr>
      <w:r w:rsidRPr="00F53996">
        <w:t xml:space="preserve">2) Desarrollar sensibilidad hacia el impacto de las actividades humanas en el planeta y en la sociedad. </w:t>
      </w:r>
    </w:p>
    <w:p w14:paraId="73D686E6" w14:textId="77777777" w:rsidR="00F53996" w:rsidRPr="00F53996" w:rsidRDefault="00F53996" w:rsidP="00F53996">
      <w:pPr>
        <w:pStyle w:val="Default"/>
        <w:spacing w:after="27"/>
        <w:jc w:val="both"/>
      </w:pPr>
      <w:r w:rsidRPr="00F53996">
        <w:lastRenderedPageBreak/>
        <w:t xml:space="preserve">3) Desarrollar una actitud crítica respecto a los modelos económicos insostenibles y las prácticas de consumo excesivo. </w:t>
      </w:r>
    </w:p>
    <w:p w14:paraId="080218F3" w14:textId="77777777" w:rsidR="00F53996" w:rsidRPr="00F53996" w:rsidRDefault="00F53996" w:rsidP="00F53996">
      <w:pPr>
        <w:pStyle w:val="Default"/>
        <w:spacing w:after="27"/>
        <w:jc w:val="both"/>
      </w:pPr>
      <w:r w:rsidRPr="00F53996">
        <w:t xml:space="preserve">4) Desarrollar empatía y solidaridad hacia comunidades vulnerables afectadas por problemas ambientales y sociales. </w:t>
      </w:r>
    </w:p>
    <w:p w14:paraId="5383CB43" w14:textId="77777777" w:rsidR="00F53996" w:rsidRPr="00F53996" w:rsidRDefault="00F53996" w:rsidP="00F53996">
      <w:pPr>
        <w:pStyle w:val="Default"/>
        <w:jc w:val="both"/>
      </w:pPr>
      <w:r w:rsidRPr="00F53996">
        <w:t xml:space="preserve">5) Cultivar una actitud proactiva para proponer y participar en soluciones que aborden los retos ambientales y sociales. </w:t>
      </w:r>
    </w:p>
    <w:p w14:paraId="0219B0E5" w14:textId="77777777" w:rsidR="00F53996" w:rsidRDefault="00F53996" w:rsidP="005754E6">
      <w:pPr>
        <w:pStyle w:val="Default"/>
        <w:rPr>
          <w:sz w:val="23"/>
          <w:szCs w:val="23"/>
        </w:rPr>
      </w:pPr>
    </w:p>
    <w:p w14:paraId="2EA3F5B8" w14:textId="77777777" w:rsidR="00E4587B" w:rsidRPr="00E4587B" w:rsidRDefault="00E4587B" w:rsidP="00E4587B">
      <w:pPr>
        <w:pStyle w:val="Default"/>
        <w:jc w:val="both"/>
      </w:pPr>
    </w:p>
    <w:p w14:paraId="631653FC" w14:textId="77777777" w:rsidR="00E4587B" w:rsidRDefault="00E4587B" w:rsidP="00E4587B">
      <w:pPr>
        <w:pStyle w:val="Default"/>
        <w:jc w:val="both"/>
        <w:rPr>
          <w:b/>
          <w:bCs/>
        </w:rPr>
      </w:pPr>
      <w:r w:rsidRPr="00E4587B">
        <w:rPr>
          <w:b/>
          <w:bCs/>
        </w:rPr>
        <w:t>U.D.3: SOSTENIBILIDAD Y DESEMPEÑO PROFESIONAL Y PERSONAL</w:t>
      </w:r>
      <w:r>
        <w:rPr>
          <w:b/>
          <w:bCs/>
        </w:rPr>
        <w:t>.</w:t>
      </w:r>
    </w:p>
    <w:p w14:paraId="6AA0C79B" w14:textId="77777777" w:rsidR="00E4587B" w:rsidRPr="00E4587B" w:rsidRDefault="00E4587B" w:rsidP="00E4587B">
      <w:pPr>
        <w:pStyle w:val="Default"/>
        <w:jc w:val="both"/>
      </w:pPr>
      <w:r w:rsidRPr="00E4587B">
        <w:rPr>
          <w:b/>
          <w:bCs/>
        </w:rPr>
        <w:t xml:space="preserve"> </w:t>
      </w:r>
    </w:p>
    <w:p w14:paraId="35167614" w14:textId="77777777" w:rsidR="00E4587B" w:rsidRPr="00E4587B" w:rsidRDefault="00E4587B" w:rsidP="00E4587B">
      <w:pPr>
        <w:pStyle w:val="Default"/>
        <w:jc w:val="both"/>
      </w:pPr>
      <w:r w:rsidRPr="00E4587B">
        <w:rPr>
          <w:b/>
          <w:bCs/>
        </w:rPr>
        <w:t xml:space="preserve">Contenidos: </w:t>
      </w:r>
    </w:p>
    <w:p w14:paraId="39BC9EE7" w14:textId="77777777" w:rsidR="00E4587B" w:rsidRDefault="00E4587B" w:rsidP="00E4587B">
      <w:pPr>
        <w:pStyle w:val="Default"/>
        <w:jc w:val="both"/>
      </w:pPr>
    </w:p>
    <w:p w14:paraId="1428E241" w14:textId="77777777" w:rsidR="00E4587B" w:rsidRPr="00E4587B" w:rsidRDefault="00E4587B" w:rsidP="00E4587B">
      <w:pPr>
        <w:pStyle w:val="Default"/>
        <w:jc w:val="both"/>
      </w:pPr>
      <w:r w:rsidRPr="00E4587B">
        <w:t>CONTENIDOS CONCEPTUALES</w:t>
      </w:r>
      <w:r>
        <w:t>.</w:t>
      </w:r>
      <w:r w:rsidRPr="00E4587B">
        <w:t xml:space="preserve"> </w:t>
      </w:r>
    </w:p>
    <w:p w14:paraId="7F7CA563" w14:textId="77777777" w:rsidR="00E4587B" w:rsidRDefault="00E4587B" w:rsidP="00E4587B">
      <w:pPr>
        <w:pStyle w:val="Default"/>
        <w:spacing w:after="27"/>
        <w:jc w:val="both"/>
      </w:pPr>
    </w:p>
    <w:p w14:paraId="6BE1B5A2" w14:textId="77777777" w:rsidR="00E4587B" w:rsidRPr="00E4587B" w:rsidRDefault="00E4587B" w:rsidP="00E4587B">
      <w:pPr>
        <w:pStyle w:val="Default"/>
        <w:spacing w:after="27"/>
        <w:jc w:val="both"/>
      </w:pPr>
      <w:r w:rsidRPr="00E4587B">
        <w:t xml:space="preserve">1) La relevancia de los ODS en la actividad profesional </w:t>
      </w:r>
    </w:p>
    <w:p w14:paraId="4D01ECA1" w14:textId="77777777" w:rsidR="00E4587B" w:rsidRPr="00E4587B" w:rsidRDefault="00E4587B" w:rsidP="00E4587B">
      <w:pPr>
        <w:pStyle w:val="Default"/>
        <w:spacing w:after="27"/>
        <w:jc w:val="both"/>
      </w:pPr>
      <w:r w:rsidRPr="00E4587B">
        <w:t xml:space="preserve">2) Riesgos y oportunidades de los ODS </w:t>
      </w:r>
    </w:p>
    <w:p w14:paraId="5DDFC22A" w14:textId="77777777" w:rsidR="00E4587B" w:rsidRPr="00E4587B" w:rsidRDefault="00E4587B" w:rsidP="00E4587B">
      <w:pPr>
        <w:pStyle w:val="Default"/>
        <w:spacing w:after="27"/>
        <w:jc w:val="both"/>
      </w:pPr>
      <w:r w:rsidRPr="00E4587B">
        <w:t xml:space="preserve">3) Acciones necesarias desde la actividad profesional </w:t>
      </w:r>
    </w:p>
    <w:p w14:paraId="6C28B1C0" w14:textId="77777777" w:rsidR="00E4587B" w:rsidRPr="00E4587B" w:rsidRDefault="00E4587B" w:rsidP="00E4587B">
      <w:pPr>
        <w:pStyle w:val="Default"/>
        <w:spacing w:after="28"/>
        <w:jc w:val="both"/>
      </w:pPr>
      <w:r w:rsidRPr="00E4587B">
        <w:t xml:space="preserve">4) Acciones necesarias desde el entorno personal 1) Identificar los Objetivos de Desarrollo Sostenible (ODS) más relevantes para diferentes sectores profesionales. </w:t>
      </w:r>
    </w:p>
    <w:p w14:paraId="7038138D" w14:textId="77777777" w:rsidR="00E4587B" w:rsidRPr="00E4587B" w:rsidRDefault="00E4587B" w:rsidP="00E4587B">
      <w:pPr>
        <w:pStyle w:val="Default"/>
        <w:spacing w:after="28"/>
        <w:jc w:val="both"/>
      </w:pPr>
      <w:r w:rsidRPr="00E4587B">
        <w:t xml:space="preserve">2) Desarrollar propuestas de mejora que aborden las oportunidades de sostenibilidad en la actividad profesional. </w:t>
      </w:r>
    </w:p>
    <w:p w14:paraId="3252EB5B" w14:textId="77777777" w:rsidR="00E4587B" w:rsidRPr="00E4587B" w:rsidRDefault="00E4587B" w:rsidP="00E4587B">
      <w:pPr>
        <w:pStyle w:val="Default"/>
        <w:spacing w:after="28"/>
        <w:jc w:val="both"/>
      </w:pPr>
      <w:r w:rsidRPr="00E4587B">
        <w:t xml:space="preserve">3) Formular estrategias de comunicación para promover prácticas sostenibles en el ámbito laboral. </w:t>
      </w:r>
    </w:p>
    <w:p w14:paraId="321BC186" w14:textId="77777777" w:rsidR="00E4587B" w:rsidRPr="00E4587B" w:rsidRDefault="00E4587B" w:rsidP="00E4587B">
      <w:pPr>
        <w:pStyle w:val="Default"/>
        <w:jc w:val="both"/>
      </w:pPr>
      <w:r w:rsidRPr="00E4587B">
        <w:t xml:space="preserve">4) Practicar el análisis de consumo personal y establecer metas de reducción de impacto. </w:t>
      </w:r>
    </w:p>
    <w:p w14:paraId="6DDC05BF" w14:textId="77777777" w:rsidR="00E4587B" w:rsidRPr="00E4587B" w:rsidRDefault="00E4587B" w:rsidP="00E4587B">
      <w:pPr>
        <w:pStyle w:val="Default"/>
        <w:jc w:val="both"/>
      </w:pPr>
    </w:p>
    <w:p w14:paraId="2CD568F3" w14:textId="77777777" w:rsidR="00E4587B" w:rsidRPr="00E4587B" w:rsidRDefault="00E4587B" w:rsidP="00E4587B">
      <w:pPr>
        <w:pStyle w:val="Default"/>
        <w:jc w:val="both"/>
      </w:pPr>
    </w:p>
    <w:p w14:paraId="1227EFCC" w14:textId="77777777" w:rsidR="00E4587B" w:rsidRDefault="00E4587B" w:rsidP="00E4587B">
      <w:pPr>
        <w:pStyle w:val="Default"/>
        <w:jc w:val="both"/>
      </w:pPr>
      <w:r w:rsidRPr="00E4587B">
        <w:t>CONTENIDOS PROCEDIMENTALES</w:t>
      </w:r>
      <w:r>
        <w:t>.</w:t>
      </w:r>
    </w:p>
    <w:p w14:paraId="21271D75" w14:textId="77777777" w:rsidR="00E4587B" w:rsidRDefault="00E4587B" w:rsidP="00E4587B">
      <w:pPr>
        <w:pStyle w:val="Default"/>
        <w:jc w:val="both"/>
      </w:pPr>
      <w:r w:rsidRPr="00E4587B">
        <w:t xml:space="preserve"> </w:t>
      </w:r>
    </w:p>
    <w:p w14:paraId="74A1DBC1" w14:textId="77777777" w:rsidR="002757FF" w:rsidRDefault="002757FF" w:rsidP="002757FF">
      <w:pPr>
        <w:pStyle w:val="Default"/>
      </w:pPr>
    </w:p>
    <w:p w14:paraId="00787B8B" w14:textId="77777777" w:rsidR="002757FF" w:rsidRPr="002757FF" w:rsidRDefault="002757FF" w:rsidP="002757FF">
      <w:pPr>
        <w:pStyle w:val="Default"/>
        <w:spacing w:after="28"/>
        <w:jc w:val="both"/>
      </w:pPr>
      <w:r w:rsidRPr="002757FF">
        <w:t xml:space="preserve">1) Identificar los Objetivos de Desarrollo Sostenible (ODS) más relevantes para diferentes sectores profesionales. </w:t>
      </w:r>
    </w:p>
    <w:p w14:paraId="292843DC" w14:textId="77777777" w:rsidR="002757FF" w:rsidRPr="002757FF" w:rsidRDefault="002757FF" w:rsidP="002757FF">
      <w:pPr>
        <w:pStyle w:val="Default"/>
        <w:spacing w:after="28"/>
        <w:jc w:val="both"/>
      </w:pPr>
      <w:r w:rsidRPr="002757FF">
        <w:t xml:space="preserve">2) Desarrollar propuestas de mejora que aborden las oportunidades de sostenibilidad en la actividad profesional. </w:t>
      </w:r>
    </w:p>
    <w:p w14:paraId="08C029E4" w14:textId="77777777" w:rsidR="002757FF" w:rsidRPr="002757FF" w:rsidRDefault="002757FF" w:rsidP="002757FF">
      <w:pPr>
        <w:pStyle w:val="Default"/>
        <w:spacing w:after="28"/>
        <w:jc w:val="both"/>
      </w:pPr>
      <w:r w:rsidRPr="002757FF">
        <w:t xml:space="preserve">3) Formular estrategias de comunicación para promover prácticas sostenibles en el ámbito laboral. </w:t>
      </w:r>
    </w:p>
    <w:p w14:paraId="4F13BC13" w14:textId="77777777" w:rsidR="002757FF" w:rsidRPr="002757FF" w:rsidRDefault="002757FF" w:rsidP="002757FF">
      <w:pPr>
        <w:pStyle w:val="Default"/>
        <w:jc w:val="both"/>
      </w:pPr>
      <w:r w:rsidRPr="002757FF">
        <w:t xml:space="preserve">4) Practicar el análisis de consumo personal y establecer metas de reducción de impacto. </w:t>
      </w:r>
    </w:p>
    <w:p w14:paraId="4322F57D" w14:textId="77777777" w:rsidR="002757FF" w:rsidRPr="002757FF" w:rsidRDefault="002757FF" w:rsidP="002757FF">
      <w:pPr>
        <w:pStyle w:val="Default"/>
        <w:jc w:val="both"/>
      </w:pPr>
    </w:p>
    <w:p w14:paraId="2F3090A2" w14:textId="77777777" w:rsidR="002757FF" w:rsidRDefault="002757FF" w:rsidP="00E4587B">
      <w:pPr>
        <w:pStyle w:val="Default"/>
        <w:jc w:val="both"/>
      </w:pPr>
    </w:p>
    <w:p w14:paraId="7529509E" w14:textId="77777777" w:rsidR="002757FF" w:rsidRPr="00E4587B" w:rsidRDefault="002757FF" w:rsidP="00E4587B">
      <w:pPr>
        <w:pStyle w:val="Default"/>
        <w:jc w:val="both"/>
      </w:pPr>
    </w:p>
    <w:p w14:paraId="4D06BF53" w14:textId="77777777" w:rsidR="00E4587B" w:rsidRPr="00E4587B" w:rsidRDefault="00E4587B" w:rsidP="00E4587B">
      <w:pPr>
        <w:pStyle w:val="Default"/>
        <w:jc w:val="both"/>
      </w:pPr>
      <w:r w:rsidRPr="00E4587B">
        <w:t>CONTENIDOS ACTITUDINALES</w:t>
      </w:r>
      <w:r>
        <w:t>.</w:t>
      </w:r>
    </w:p>
    <w:p w14:paraId="16E6ABCC" w14:textId="77777777" w:rsidR="00E4587B" w:rsidRDefault="00E4587B" w:rsidP="00E4587B">
      <w:pPr>
        <w:pStyle w:val="Default"/>
        <w:spacing w:after="27"/>
        <w:jc w:val="both"/>
      </w:pPr>
    </w:p>
    <w:p w14:paraId="2A596004" w14:textId="77777777" w:rsidR="00E4587B" w:rsidRPr="00E4587B" w:rsidRDefault="00E4587B" w:rsidP="00E4587B">
      <w:pPr>
        <w:pStyle w:val="Default"/>
        <w:spacing w:after="27"/>
        <w:jc w:val="both"/>
      </w:pPr>
      <w:r w:rsidRPr="00E4587B">
        <w:t xml:space="preserve">1) Desarrollar una actitud proactiva para la integración de los ODS en la práctica profesional. </w:t>
      </w:r>
    </w:p>
    <w:p w14:paraId="41C5480E" w14:textId="77777777" w:rsidR="00E4587B" w:rsidRPr="00E4587B" w:rsidRDefault="00E4587B" w:rsidP="00E4587B">
      <w:pPr>
        <w:pStyle w:val="Default"/>
        <w:spacing w:after="27"/>
        <w:jc w:val="both"/>
      </w:pPr>
      <w:r w:rsidRPr="00E4587B">
        <w:t xml:space="preserve">2) Adoptar una mentalidad crítica para evaluar riesgos y oportunidades asociados a la sostenibilidad. </w:t>
      </w:r>
    </w:p>
    <w:p w14:paraId="486A0951" w14:textId="77777777" w:rsidR="00E4587B" w:rsidRPr="00E4587B" w:rsidRDefault="00E4587B" w:rsidP="00E4587B">
      <w:pPr>
        <w:pStyle w:val="Default"/>
        <w:spacing w:after="27"/>
        <w:jc w:val="both"/>
      </w:pPr>
      <w:r w:rsidRPr="00E4587B">
        <w:t xml:space="preserve">3) Fomentar la responsabilidad y el compromiso con prácticas profesionales sostenibles </w:t>
      </w:r>
    </w:p>
    <w:p w14:paraId="26F4462A" w14:textId="77777777" w:rsidR="00E4587B" w:rsidRPr="00E4587B" w:rsidRDefault="00E4587B" w:rsidP="00E4587B">
      <w:pPr>
        <w:pStyle w:val="Default"/>
        <w:jc w:val="both"/>
      </w:pPr>
      <w:r w:rsidRPr="00E4587B">
        <w:t xml:space="preserve">4) Promover hábitos de vida sostenibles que trasciendan del ámbito profesional y se integren en el entorno personal. </w:t>
      </w:r>
    </w:p>
    <w:p w14:paraId="043475A7" w14:textId="77777777" w:rsidR="00F53996" w:rsidRDefault="00F53996" w:rsidP="005754E6">
      <w:pPr>
        <w:pStyle w:val="Default"/>
        <w:rPr>
          <w:sz w:val="23"/>
          <w:szCs w:val="23"/>
        </w:rPr>
      </w:pPr>
    </w:p>
    <w:p w14:paraId="6B924A94" w14:textId="77777777" w:rsidR="00B2724C" w:rsidRDefault="00B2724C" w:rsidP="00B2724C">
      <w:pPr>
        <w:pStyle w:val="Default"/>
      </w:pPr>
    </w:p>
    <w:p w14:paraId="6643F178" w14:textId="77777777" w:rsidR="00B2724C" w:rsidRPr="00B2724C" w:rsidRDefault="00B2724C" w:rsidP="00B2724C">
      <w:pPr>
        <w:pStyle w:val="Default"/>
        <w:jc w:val="both"/>
      </w:pPr>
      <w:r w:rsidRPr="00B2724C">
        <w:rPr>
          <w:b/>
          <w:bCs/>
        </w:rPr>
        <w:t>U.D. 4: PRODUCTOS Y SERVICIOS EN LA ECONOMÍA CIRCULAR</w:t>
      </w:r>
      <w:r>
        <w:rPr>
          <w:b/>
          <w:bCs/>
        </w:rPr>
        <w:t>.</w:t>
      </w:r>
      <w:r w:rsidRPr="00B2724C">
        <w:rPr>
          <w:b/>
          <w:bCs/>
        </w:rPr>
        <w:t xml:space="preserve"> </w:t>
      </w:r>
    </w:p>
    <w:p w14:paraId="57938366" w14:textId="77777777" w:rsidR="00B2724C" w:rsidRDefault="00B2724C" w:rsidP="00B2724C">
      <w:pPr>
        <w:pStyle w:val="Default"/>
        <w:jc w:val="both"/>
        <w:rPr>
          <w:b/>
          <w:bCs/>
        </w:rPr>
      </w:pPr>
    </w:p>
    <w:p w14:paraId="5124D518" w14:textId="77777777" w:rsidR="00B2724C" w:rsidRPr="00B2724C" w:rsidRDefault="00B2724C" w:rsidP="00B2724C">
      <w:pPr>
        <w:pStyle w:val="Default"/>
        <w:jc w:val="both"/>
      </w:pPr>
      <w:r w:rsidRPr="00B2724C">
        <w:rPr>
          <w:b/>
          <w:bCs/>
        </w:rPr>
        <w:t xml:space="preserve">Contenidos: </w:t>
      </w:r>
    </w:p>
    <w:p w14:paraId="0D0FC8EC" w14:textId="77777777" w:rsidR="00B2724C" w:rsidRDefault="00B2724C" w:rsidP="00B2724C">
      <w:pPr>
        <w:pStyle w:val="Default"/>
        <w:jc w:val="both"/>
      </w:pPr>
    </w:p>
    <w:p w14:paraId="319BB8FD" w14:textId="77777777" w:rsidR="00407E85" w:rsidRDefault="00B2724C" w:rsidP="00B2724C">
      <w:pPr>
        <w:pStyle w:val="Default"/>
        <w:jc w:val="both"/>
      </w:pPr>
      <w:r w:rsidRPr="00B2724C">
        <w:t>CONTENIDOS CONCEPTUALES.</w:t>
      </w:r>
    </w:p>
    <w:p w14:paraId="3E147EAD" w14:textId="77777777" w:rsidR="00B2724C" w:rsidRPr="00B2724C" w:rsidRDefault="00B2724C" w:rsidP="00B2724C">
      <w:pPr>
        <w:pStyle w:val="Default"/>
        <w:jc w:val="both"/>
      </w:pPr>
      <w:r w:rsidRPr="00B2724C">
        <w:t xml:space="preserve"> </w:t>
      </w:r>
    </w:p>
    <w:p w14:paraId="334C989A" w14:textId="77777777" w:rsidR="00B2724C" w:rsidRPr="00B2724C" w:rsidRDefault="00B2724C" w:rsidP="00B2724C">
      <w:pPr>
        <w:pStyle w:val="Default"/>
        <w:spacing w:after="27"/>
        <w:jc w:val="both"/>
      </w:pPr>
      <w:r w:rsidRPr="00B2724C">
        <w:t xml:space="preserve">1) El modelo de producción y consumo actual </w:t>
      </w:r>
    </w:p>
    <w:p w14:paraId="1C87190D" w14:textId="77777777" w:rsidR="00B2724C" w:rsidRPr="00B2724C" w:rsidRDefault="00B2724C" w:rsidP="00B2724C">
      <w:pPr>
        <w:pStyle w:val="Default"/>
        <w:spacing w:after="27"/>
        <w:jc w:val="both"/>
      </w:pPr>
      <w:r w:rsidRPr="00B2724C">
        <w:t xml:space="preserve">2) los principio y beneficios de la economía verde y circular </w:t>
      </w:r>
    </w:p>
    <w:p w14:paraId="05D8B7AE" w14:textId="77777777" w:rsidR="00B2724C" w:rsidRPr="00B2724C" w:rsidRDefault="00B2724C" w:rsidP="00B2724C">
      <w:pPr>
        <w:pStyle w:val="Default"/>
        <w:spacing w:after="27"/>
        <w:jc w:val="both"/>
      </w:pPr>
      <w:r w:rsidRPr="00B2724C">
        <w:t xml:space="preserve">3) Los principios del ecodiseño </w:t>
      </w:r>
    </w:p>
    <w:p w14:paraId="660B4B47" w14:textId="77777777" w:rsidR="00B2724C" w:rsidRPr="00B2724C" w:rsidRDefault="00B2724C" w:rsidP="00B2724C">
      <w:pPr>
        <w:pStyle w:val="Default"/>
        <w:spacing w:after="27"/>
        <w:jc w:val="both"/>
      </w:pPr>
      <w:r w:rsidRPr="00B2724C">
        <w:t xml:space="preserve">4) El ciclo de vida del producto </w:t>
      </w:r>
    </w:p>
    <w:p w14:paraId="5A53BE0E" w14:textId="77777777" w:rsidR="00B2724C" w:rsidRPr="00B2724C" w:rsidRDefault="00B2724C" w:rsidP="00B2724C">
      <w:pPr>
        <w:pStyle w:val="Default"/>
        <w:jc w:val="both"/>
      </w:pPr>
      <w:r w:rsidRPr="00B2724C">
        <w:t xml:space="preserve">5) Los criterios de sostenibilidad aplicados a los procesos de producción </w:t>
      </w:r>
    </w:p>
    <w:p w14:paraId="59AF0211" w14:textId="77777777" w:rsidR="00B2724C" w:rsidRPr="00B2724C" w:rsidRDefault="00B2724C" w:rsidP="00B2724C">
      <w:pPr>
        <w:pStyle w:val="Default"/>
        <w:jc w:val="both"/>
      </w:pPr>
    </w:p>
    <w:p w14:paraId="29EF1DFE" w14:textId="77777777" w:rsidR="00407E85" w:rsidRDefault="00B2724C" w:rsidP="00B2724C">
      <w:pPr>
        <w:pStyle w:val="Default"/>
        <w:jc w:val="both"/>
      </w:pPr>
      <w:r w:rsidRPr="00B2724C">
        <w:t>CONTENIDOS PROCEDIMENTALES</w:t>
      </w:r>
      <w:r>
        <w:t>.</w:t>
      </w:r>
    </w:p>
    <w:p w14:paraId="555E6E9E" w14:textId="77777777" w:rsidR="00B2724C" w:rsidRPr="00B2724C" w:rsidRDefault="00B2724C" w:rsidP="00B2724C">
      <w:pPr>
        <w:pStyle w:val="Default"/>
        <w:jc w:val="both"/>
      </w:pPr>
      <w:r w:rsidRPr="00B2724C">
        <w:t xml:space="preserve"> </w:t>
      </w:r>
    </w:p>
    <w:p w14:paraId="22C678F8" w14:textId="77777777" w:rsidR="00B2724C" w:rsidRPr="00B2724C" w:rsidRDefault="00B2724C" w:rsidP="00B2724C">
      <w:pPr>
        <w:pStyle w:val="Default"/>
        <w:spacing w:after="27"/>
        <w:jc w:val="both"/>
      </w:pPr>
      <w:r w:rsidRPr="00B2724C">
        <w:t xml:space="preserve">1) Evaluación de casos prácticos de empresas que han implementado principios de economía circular. </w:t>
      </w:r>
    </w:p>
    <w:p w14:paraId="331B8634" w14:textId="77777777" w:rsidR="00B2724C" w:rsidRPr="00B2724C" w:rsidRDefault="00B2724C" w:rsidP="00B2724C">
      <w:pPr>
        <w:pStyle w:val="Default"/>
        <w:spacing w:after="27"/>
        <w:jc w:val="both"/>
      </w:pPr>
      <w:r w:rsidRPr="00B2724C">
        <w:t xml:space="preserve">2) Resolución de casos de estudio sobre la implementación de la economía circular en empresas. </w:t>
      </w:r>
    </w:p>
    <w:p w14:paraId="41F85700" w14:textId="77777777" w:rsidR="00B2724C" w:rsidRPr="00B2724C" w:rsidRDefault="00B2724C" w:rsidP="00B2724C">
      <w:pPr>
        <w:pStyle w:val="Default"/>
        <w:spacing w:after="27"/>
        <w:jc w:val="both"/>
      </w:pPr>
      <w:r w:rsidRPr="00B2724C">
        <w:t xml:space="preserve">3) Desarrollar diseños de productos considerando los principios del ecodiseño (minimización de materiales, uso de materiales reciclables, optimización de recursos). </w:t>
      </w:r>
    </w:p>
    <w:p w14:paraId="6F2E7A3B" w14:textId="77777777" w:rsidR="00B2724C" w:rsidRPr="00B2724C" w:rsidRDefault="00B2724C" w:rsidP="00B2724C">
      <w:pPr>
        <w:pStyle w:val="Default"/>
        <w:spacing w:after="27"/>
        <w:jc w:val="both"/>
      </w:pPr>
      <w:r w:rsidRPr="00B2724C">
        <w:t xml:space="preserve">4) Realizar un análisis del ciclo de vida de productos específicos para identificar las fases con mayor impacto ambiental. </w:t>
      </w:r>
    </w:p>
    <w:p w14:paraId="65142477" w14:textId="77777777" w:rsidR="00B2724C" w:rsidRPr="00B2724C" w:rsidRDefault="00B2724C" w:rsidP="00B2724C">
      <w:pPr>
        <w:pStyle w:val="Default"/>
        <w:jc w:val="both"/>
      </w:pPr>
      <w:r w:rsidRPr="00B2724C">
        <w:t xml:space="preserve">5) Investigar y aplicar criterios de sostenibilidad en estudios de producción industrial. </w:t>
      </w:r>
    </w:p>
    <w:p w14:paraId="50C7CCF6" w14:textId="77777777" w:rsidR="00B2724C" w:rsidRPr="00B2724C" w:rsidRDefault="00B2724C" w:rsidP="00B2724C">
      <w:pPr>
        <w:pStyle w:val="Default"/>
        <w:jc w:val="both"/>
      </w:pPr>
    </w:p>
    <w:p w14:paraId="1C0ECA24" w14:textId="77777777" w:rsidR="00B2724C" w:rsidRPr="00B2724C" w:rsidRDefault="00B2724C" w:rsidP="00B2724C">
      <w:pPr>
        <w:pStyle w:val="Default"/>
        <w:jc w:val="both"/>
      </w:pPr>
      <w:r w:rsidRPr="00B2724C">
        <w:t>CONTENIDOS ACTITUDINALES</w:t>
      </w:r>
      <w:r w:rsidR="00407E85">
        <w:t>.</w:t>
      </w:r>
      <w:r w:rsidRPr="00B2724C">
        <w:t xml:space="preserve"> </w:t>
      </w:r>
    </w:p>
    <w:p w14:paraId="7E6D9992" w14:textId="77777777" w:rsidR="00407E85" w:rsidRDefault="00407E85" w:rsidP="00B2724C">
      <w:pPr>
        <w:pStyle w:val="Default"/>
        <w:spacing w:after="27"/>
        <w:jc w:val="both"/>
      </w:pPr>
    </w:p>
    <w:p w14:paraId="4DA975B7" w14:textId="77777777" w:rsidR="00B2724C" w:rsidRPr="00B2724C" w:rsidRDefault="00B2724C" w:rsidP="00B2724C">
      <w:pPr>
        <w:pStyle w:val="Default"/>
        <w:spacing w:after="27"/>
        <w:jc w:val="both"/>
      </w:pPr>
      <w:r w:rsidRPr="00B2724C">
        <w:t xml:space="preserve">1) Promover una actitud crítica frente al consumo excesivo y sus implicaciones ambientales y sociales. </w:t>
      </w:r>
    </w:p>
    <w:p w14:paraId="7915DB19" w14:textId="77777777" w:rsidR="00B2724C" w:rsidRPr="00B2724C" w:rsidRDefault="00B2724C" w:rsidP="00B2724C">
      <w:pPr>
        <w:pStyle w:val="Default"/>
        <w:spacing w:after="27"/>
        <w:jc w:val="both"/>
      </w:pPr>
      <w:r w:rsidRPr="00B2724C">
        <w:t xml:space="preserve">2) Fomentar el interés por el uso de productos y servicios sostenibles. </w:t>
      </w:r>
    </w:p>
    <w:p w14:paraId="56834451" w14:textId="77777777" w:rsidR="00B2724C" w:rsidRPr="00B2724C" w:rsidRDefault="00B2724C" w:rsidP="00B2724C">
      <w:pPr>
        <w:pStyle w:val="Default"/>
        <w:spacing w:after="27"/>
        <w:jc w:val="both"/>
      </w:pPr>
      <w:r w:rsidRPr="00B2724C">
        <w:t xml:space="preserve">3) Impulsar la empatía hacia el medio ambiente y la ética en el diseño de productos que consideren el impacto en futuras generaciones </w:t>
      </w:r>
    </w:p>
    <w:p w14:paraId="04E0C98C" w14:textId="77777777" w:rsidR="00B2724C" w:rsidRPr="00B2724C" w:rsidRDefault="00B2724C" w:rsidP="00B2724C">
      <w:pPr>
        <w:pStyle w:val="Default"/>
        <w:spacing w:after="27"/>
        <w:jc w:val="both"/>
      </w:pPr>
      <w:r w:rsidRPr="00B2724C">
        <w:t xml:space="preserve">4) Apreciar la importancia de considerar todo el ciclo de vida de un producto y su impacto en el medio ambiente. </w:t>
      </w:r>
    </w:p>
    <w:p w14:paraId="3EA0A579" w14:textId="77777777" w:rsidR="00B2724C" w:rsidRPr="00B2724C" w:rsidRDefault="00B2724C" w:rsidP="00B2724C">
      <w:pPr>
        <w:pStyle w:val="Default"/>
        <w:jc w:val="both"/>
      </w:pPr>
      <w:r w:rsidRPr="00B2724C">
        <w:t xml:space="preserve">5) Valorar la importancia de incorporar criterios de sostenibilidad en todos los niveles de producción. </w:t>
      </w:r>
    </w:p>
    <w:p w14:paraId="33F8F3D7" w14:textId="77777777" w:rsidR="00E4587B" w:rsidRDefault="00E4587B" w:rsidP="005754E6">
      <w:pPr>
        <w:pStyle w:val="Default"/>
        <w:rPr>
          <w:sz w:val="23"/>
          <w:szCs w:val="23"/>
        </w:rPr>
      </w:pPr>
    </w:p>
    <w:p w14:paraId="70AF539F" w14:textId="77777777" w:rsidR="006F66AF" w:rsidRDefault="006F66AF" w:rsidP="006F66AF">
      <w:pPr>
        <w:pStyle w:val="Default"/>
      </w:pPr>
    </w:p>
    <w:p w14:paraId="1127F6C5" w14:textId="77777777" w:rsidR="00BE241B" w:rsidRDefault="006F66AF" w:rsidP="006F66AF">
      <w:pPr>
        <w:pStyle w:val="Default"/>
        <w:jc w:val="both"/>
        <w:rPr>
          <w:b/>
          <w:bCs/>
        </w:rPr>
      </w:pPr>
      <w:r w:rsidRPr="006F66AF">
        <w:rPr>
          <w:b/>
          <w:bCs/>
        </w:rPr>
        <w:t>U.D.5: LAS ACTIVIDADES SOSTENIBLES</w:t>
      </w:r>
      <w:r w:rsidR="00BE241B">
        <w:rPr>
          <w:b/>
          <w:bCs/>
        </w:rPr>
        <w:t>.</w:t>
      </w:r>
    </w:p>
    <w:p w14:paraId="4532AEB8" w14:textId="77777777" w:rsidR="006F66AF" w:rsidRPr="006F66AF" w:rsidRDefault="006F66AF" w:rsidP="006F66AF">
      <w:pPr>
        <w:pStyle w:val="Default"/>
        <w:jc w:val="both"/>
      </w:pPr>
      <w:r w:rsidRPr="006F66AF">
        <w:rPr>
          <w:b/>
          <w:bCs/>
        </w:rPr>
        <w:t xml:space="preserve"> </w:t>
      </w:r>
    </w:p>
    <w:p w14:paraId="4465A9CD" w14:textId="77777777" w:rsidR="006F66AF" w:rsidRPr="006F66AF" w:rsidRDefault="006F66AF" w:rsidP="006F66AF">
      <w:pPr>
        <w:pStyle w:val="Default"/>
        <w:jc w:val="both"/>
      </w:pPr>
      <w:r w:rsidRPr="006F66AF">
        <w:rPr>
          <w:b/>
          <w:bCs/>
        </w:rPr>
        <w:t xml:space="preserve">Contenidos: </w:t>
      </w:r>
    </w:p>
    <w:p w14:paraId="0B2FF8F7" w14:textId="77777777" w:rsidR="00BE241B" w:rsidRDefault="00BE241B" w:rsidP="006F66AF">
      <w:pPr>
        <w:pStyle w:val="Default"/>
        <w:jc w:val="both"/>
      </w:pPr>
    </w:p>
    <w:p w14:paraId="4A6EC6E4" w14:textId="77777777" w:rsidR="006F66AF" w:rsidRPr="006F66AF" w:rsidRDefault="006F66AF" w:rsidP="006F66AF">
      <w:pPr>
        <w:pStyle w:val="Default"/>
        <w:jc w:val="both"/>
      </w:pPr>
      <w:r w:rsidRPr="006F66AF">
        <w:t>CONTENIDOS CONCEPTUALES</w:t>
      </w:r>
      <w:r w:rsidR="00BE241B">
        <w:t>.</w:t>
      </w:r>
      <w:r w:rsidRPr="006F66AF">
        <w:t xml:space="preserve"> </w:t>
      </w:r>
    </w:p>
    <w:p w14:paraId="16D0E449" w14:textId="77777777" w:rsidR="00BE241B" w:rsidRDefault="00BE241B" w:rsidP="006F66AF">
      <w:pPr>
        <w:pStyle w:val="Default"/>
        <w:spacing w:after="27"/>
        <w:jc w:val="both"/>
      </w:pPr>
    </w:p>
    <w:p w14:paraId="66D2749F" w14:textId="77777777" w:rsidR="006F66AF" w:rsidRPr="006F66AF" w:rsidRDefault="006F66AF" w:rsidP="006F66AF">
      <w:pPr>
        <w:pStyle w:val="Default"/>
        <w:spacing w:after="27"/>
        <w:jc w:val="both"/>
      </w:pPr>
      <w:r w:rsidRPr="006F66AF">
        <w:t xml:space="preserve">1) Las actividades sostenibles </w:t>
      </w:r>
    </w:p>
    <w:p w14:paraId="32D0E921" w14:textId="77777777" w:rsidR="006F66AF" w:rsidRPr="006F66AF" w:rsidRDefault="006F66AF" w:rsidP="006F66AF">
      <w:pPr>
        <w:pStyle w:val="Default"/>
        <w:spacing w:after="27"/>
        <w:jc w:val="both"/>
      </w:pPr>
      <w:r w:rsidRPr="006F66AF">
        <w:t xml:space="preserve">2) Actividades de economía verde y circular </w:t>
      </w:r>
    </w:p>
    <w:p w14:paraId="138C6A03" w14:textId="77777777" w:rsidR="006F66AF" w:rsidRPr="006F66AF" w:rsidRDefault="006F66AF" w:rsidP="006F66AF">
      <w:pPr>
        <w:pStyle w:val="Default"/>
        <w:spacing w:after="27"/>
        <w:jc w:val="both"/>
      </w:pPr>
      <w:r w:rsidRPr="006F66AF">
        <w:lastRenderedPageBreak/>
        <w:t xml:space="preserve">3) Evaluación de impactos ambientales </w:t>
      </w:r>
    </w:p>
    <w:p w14:paraId="0CCBB276" w14:textId="77777777" w:rsidR="006F66AF" w:rsidRPr="006F66AF" w:rsidRDefault="006F66AF" w:rsidP="006F66AF">
      <w:pPr>
        <w:pStyle w:val="Default"/>
        <w:spacing w:after="27"/>
        <w:jc w:val="both"/>
      </w:pPr>
      <w:r w:rsidRPr="006F66AF">
        <w:t xml:space="preserve">4) Estrategias sostenibles </w:t>
      </w:r>
    </w:p>
    <w:p w14:paraId="7D8A0346" w14:textId="77777777" w:rsidR="006F66AF" w:rsidRPr="006F66AF" w:rsidRDefault="006F66AF" w:rsidP="006F66AF">
      <w:pPr>
        <w:pStyle w:val="Default"/>
        <w:jc w:val="both"/>
      </w:pPr>
      <w:r w:rsidRPr="006F66AF">
        <w:t xml:space="preserve">5) Procesos de producción y normativa ambiental aplicable </w:t>
      </w:r>
    </w:p>
    <w:p w14:paraId="32AC8D4A" w14:textId="77777777" w:rsidR="006F66AF" w:rsidRPr="006F66AF" w:rsidRDefault="006F66AF" w:rsidP="006F66AF">
      <w:pPr>
        <w:pStyle w:val="Default"/>
        <w:jc w:val="both"/>
      </w:pPr>
    </w:p>
    <w:p w14:paraId="20B52946" w14:textId="77777777" w:rsidR="00BE241B" w:rsidRDefault="006F66AF" w:rsidP="006F66AF">
      <w:pPr>
        <w:pStyle w:val="Default"/>
        <w:jc w:val="both"/>
      </w:pPr>
      <w:r w:rsidRPr="006F66AF">
        <w:t>CONTENIDOS PROCEDIMENTALES</w:t>
      </w:r>
      <w:r w:rsidR="00BE241B">
        <w:t>.</w:t>
      </w:r>
    </w:p>
    <w:p w14:paraId="60FD30A7" w14:textId="77777777" w:rsidR="006F66AF" w:rsidRPr="006F66AF" w:rsidRDefault="006F66AF" w:rsidP="006F66AF">
      <w:pPr>
        <w:pStyle w:val="Default"/>
        <w:jc w:val="both"/>
      </w:pPr>
      <w:r w:rsidRPr="006F66AF">
        <w:t xml:space="preserve"> </w:t>
      </w:r>
    </w:p>
    <w:p w14:paraId="6C4068C8" w14:textId="77777777" w:rsidR="006F66AF" w:rsidRPr="006F66AF" w:rsidRDefault="006F66AF" w:rsidP="006F66AF">
      <w:pPr>
        <w:pStyle w:val="Default"/>
        <w:spacing w:after="28"/>
        <w:jc w:val="both"/>
      </w:pPr>
      <w:r w:rsidRPr="006F66AF">
        <w:t xml:space="preserve">1) Ejercicios de reconocimiento de actividades que cumplen con principios de sostenibilidad. </w:t>
      </w:r>
    </w:p>
    <w:p w14:paraId="7E00B2FE" w14:textId="77777777" w:rsidR="006F66AF" w:rsidRPr="006F66AF" w:rsidRDefault="006F66AF" w:rsidP="006F66AF">
      <w:pPr>
        <w:pStyle w:val="Default"/>
        <w:spacing w:after="28"/>
        <w:jc w:val="both"/>
      </w:pPr>
      <w:r w:rsidRPr="006F66AF">
        <w:t xml:space="preserve">2) Realización de estudio de casos para diferenciar prácticas de economía lineal y circular. </w:t>
      </w:r>
    </w:p>
    <w:p w14:paraId="7BDFC1AA" w14:textId="77777777" w:rsidR="006F66AF" w:rsidRPr="006F66AF" w:rsidRDefault="006F66AF" w:rsidP="006F66AF">
      <w:pPr>
        <w:pStyle w:val="Default"/>
        <w:spacing w:after="28"/>
        <w:jc w:val="both"/>
      </w:pPr>
      <w:r w:rsidRPr="006F66AF">
        <w:t xml:space="preserve">3) Implementación de herramientas básicas (como análisis de huella de carbono o análisis del ciclo de vida) para medir impactos ambientales en proyectos </w:t>
      </w:r>
    </w:p>
    <w:p w14:paraId="52159FA7" w14:textId="77777777" w:rsidR="006F66AF" w:rsidRPr="006F66AF" w:rsidRDefault="006F66AF" w:rsidP="006F66AF">
      <w:pPr>
        <w:pStyle w:val="Default"/>
        <w:spacing w:after="28"/>
        <w:jc w:val="both"/>
      </w:pPr>
      <w:r w:rsidRPr="006F66AF">
        <w:t xml:space="preserve">4) Elaboración de propuestas de adaptación de procesos productivos hacia prácticas sostenibles. </w:t>
      </w:r>
    </w:p>
    <w:p w14:paraId="229A9E1D" w14:textId="77777777" w:rsidR="006F66AF" w:rsidRPr="006F66AF" w:rsidRDefault="006F66AF" w:rsidP="006F66AF">
      <w:pPr>
        <w:pStyle w:val="Default"/>
        <w:jc w:val="both"/>
      </w:pPr>
      <w:r w:rsidRPr="006F66AF">
        <w:t xml:space="preserve">5) Resolución ejercicios de interpretación de normativa ambiental y cómo se aplica a diferentes contextos (industrial, agrícola, urbano) </w:t>
      </w:r>
    </w:p>
    <w:p w14:paraId="20B08D36" w14:textId="77777777" w:rsidR="006F66AF" w:rsidRPr="006F66AF" w:rsidRDefault="006F66AF" w:rsidP="006F66AF">
      <w:pPr>
        <w:pStyle w:val="Default"/>
        <w:jc w:val="both"/>
      </w:pPr>
    </w:p>
    <w:p w14:paraId="30261FD1" w14:textId="77777777" w:rsidR="00BE241B" w:rsidRDefault="006F66AF" w:rsidP="006F66AF">
      <w:pPr>
        <w:pStyle w:val="Default"/>
        <w:jc w:val="both"/>
      </w:pPr>
      <w:r w:rsidRPr="006F66AF">
        <w:t>CONTENIDOS ACTITUDINALES</w:t>
      </w:r>
      <w:r w:rsidR="00BE241B">
        <w:t>.</w:t>
      </w:r>
    </w:p>
    <w:p w14:paraId="419F6E8A" w14:textId="77777777" w:rsidR="006F66AF" w:rsidRPr="006F66AF" w:rsidRDefault="006F66AF" w:rsidP="006F66AF">
      <w:pPr>
        <w:pStyle w:val="Default"/>
        <w:jc w:val="both"/>
      </w:pPr>
      <w:r w:rsidRPr="006F66AF">
        <w:t xml:space="preserve"> </w:t>
      </w:r>
    </w:p>
    <w:p w14:paraId="1C608744" w14:textId="77777777" w:rsidR="006F66AF" w:rsidRPr="006F66AF" w:rsidRDefault="006F66AF" w:rsidP="006F66AF">
      <w:pPr>
        <w:pStyle w:val="Default"/>
        <w:spacing w:after="27"/>
        <w:jc w:val="both"/>
      </w:pPr>
      <w:r w:rsidRPr="006F66AF">
        <w:t xml:space="preserve">1) Fomento de la reflexión sobre el impacto ambiental de actividades cotidianas y profesionales. </w:t>
      </w:r>
    </w:p>
    <w:p w14:paraId="3E31FB18" w14:textId="77777777" w:rsidR="006F66AF" w:rsidRPr="006F66AF" w:rsidRDefault="006F66AF" w:rsidP="006F66AF">
      <w:pPr>
        <w:pStyle w:val="Default"/>
        <w:spacing w:after="27"/>
        <w:jc w:val="both"/>
      </w:pPr>
      <w:r w:rsidRPr="006F66AF">
        <w:t xml:space="preserve">2) Promoción de una actitud de respeto hacia el medio ambiente y el uso racional de los recursos. </w:t>
      </w:r>
    </w:p>
    <w:p w14:paraId="1E7A94D3" w14:textId="77777777" w:rsidR="006F66AF" w:rsidRPr="006F66AF" w:rsidRDefault="006F66AF" w:rsidP="006F66AF">
      <w:pPr>
        <w:pStyle w:val="Default"/>
        <w:spacing w:after="27"/>
        <w:jc w:val="both"/>
      </w:pPr>
      <w:r w:rsidRPr="006F66AF">
        <w:t xml:space="preserve">3) Desarrollo de una actitud crítica para cuestionar procesos o productos que no cumplan con criterios sostenibles. </w:t>
      </w:r>
    </w:p>
    <w:p w14:paraId="5FAC129B" w14:textId="77777777" w:rsidR="006F66AF" w:rsidRPr="006F66AF" w:rsidRDefault="006F66AF" w:rsidP="006F66AF">
      <w:pPr>
        <w:pStyle w:val="Default"/>
        <w:spacing w:after="27"/>
        <w:jc w:val="both"/>
      </w:pPr>
      <w:r w:rsidRPr="006F66AF">
        <w:t xml:space="preserve">4) Estimular la disposición al cambio y a la adaptación de prácticas sostenibles en el contexto personal y profesional. </w:t>
      </w:r>
    </w:p>
    <w:p w14:paraId="6752A7BD" w14:textId="77777777" w:rsidR="006F66AF" w:rsidRPr="006F66AF" w:rsidRDefault="006F66AF" w:rsidP="006F66AF">
      <w:pPr>
        <w:pStyle w:val="Default"/>
        <w:jc w:val="both"/>
      </w:pPr>
      <w:r w:rsidRPr="006F66AF">
        <w:t xml:space="preserve">5) Promover una actitud de cumplimiento ético de las normativas para proteger y conservar el entorno natural. </w:t>
      </w:r>
    </w:p>
    <w:p w14:paraId="68F9D8EC" w14:textId="77777777" w:rsidR="00E64072" w:rsidRDefault="00E64072" w:rsidP="00E64072">
      <w:pPr>
        <w:pStyle w:val="Default"/>
      </w:pPr>
    </w:p>
    <w:p w14:paraId="5403B8B7" w14:textId="77777777" w:rsidR="00E64072" w:rsidRPr="00E64072" w:rsidRDefault="00E64072" w:rsidP="00E64072">
      <w:pPr>
        <w:pStyle w:val="Default"/>
        <w:jc w:val="both"/>
      </w:pPr>
      <w:r w:rsidRPr="00E64072">
        <w:rPr>
          <w:b/>
          <w:bCs/>
        </w:rPr>
        <w:t>U.D.6: EL PLAN DE SOSTENIBILIDAD</w:t>
      </w:r>
      <w:r>
        <w:rPr>
          <w:b/>
          <w:bCs/>
        </w:rPr>
        <w:t>.</w:t>
      </w:r>
      <w:r w:rsidRPr="00E64072">
        <w:rPr>
          <w:b/>
          <w:bCs/>
        </w:rPr>
        <w:t xml:space="preserve"> </w:t>
      </w:r>
    </w:p>
    <w:p w14:paraId="2DD21C4C" w14:textId="77777777" w:rsidR="00E64072" w:rsidRDefault="00E64072" w:rsidP="00E64072">
      <w:pPr>
        <w:pStyle w:val="Default"/>
        <w:jc w:val="both"/>
        <w:rPr>
          <w:b/>
          <w:bCs/>
        </w:rPr>
      </w:pPr>
    </w:p>
    <w:p w14:paraId="709464F3" w14:textId="77777777" w:rsidR="00E64072" w:rsidRPr="00E64072" w:rsidRDefault="00E64072" w:rsidP="00E64072">
      <w:pPr>
        <w:pStyle w:val="Default"/>
        <w:jc w:val="both"/>
      </w:pPr>
      <w:r w:rsidRPr="00E64072">
        <w:rPr>
          <w:b/>
          <w:bCs/>
        </w:rPr>
        <w:t xml:space="preserve">Contenidos: </w:t>
      </w:r>
    </w:p>
    <w:p w14:paraId="07F1BA36" w14:textId="77777777" w:rsidR="00E64072" w:rsidRDefault="00E64072" w:rsidP="00E64072">
      <w:pPr>
        <w:pStyle w:val="Default"/>
        <w:jc w:val="both"/>
      </w:pPr>
    </w:p>
    <w:p w14:paraId="5F816DE0" w14:textId="77777777" w:rsidR="00E64072" w:rsidRDefault="00E64072" w:rsidP="00E64072">
      <w:pPr>
        <w:pStyle w:val="Default"/>
        <w:jc w:val="both"/>
      </w:pPr>
      <w:r w:rsidRPr="00E64072">
        <w:t>CONTENIDOS CONCEPTUALES</w:t>
      </w:r>
      <w:r>
        <w:t>.</w:t>
      </w:r>
    </w:p>
    <w:p w14:paraId="0361166D" w14:textId="77777777" w:rsidR="00E64072" w:rsidRPr="00E64072" w:rsidRDefault="00E64072" w:rsidP="00E64072">
      <w:pPr>
        <w:pStyle w:val="Default"/>
        <w:jc w:val="both"/>
      </w:pPr>
      <w:r w:rsidRPr="00E64072">
        <w:t xml:space="preserve"> </w:t>
      </w:r>
    </w:p>
    <w:p w14:paraId="3EA6043A" w14:textId="77777777" w:rsidR="00E64072" w:rsidRPr="00E64072" w:rsidRDefault="00E64072" w:rsidP="00E64072">
      <w:pPr>
        <w:pStyle w:val="Default"/>
        <w:spacing w:after="27"/>
        <w:jc w:val="both"/>
      </w:pPr>
      <w:r w:rsidRPr="00E64072">
        <w:t xml:space="preserve">1) Los grupos de interés </w:t>
      </w:r>
    </w:p>
    <w:p w14:paraId="01FCFA7E" w14:textId="77777777" w:rsidR="00E64072" w:rsidRPr="00E64072" w:rsidRDefault="00E64072" w:rsidP="00E64072">
      <w:pPr>
        <w:pStyle w:val="Default"/>
        <w:spacing w:after="27"/>
        <w:jc w:val="both"/>
      </w:pPr>
      <w:r w:rsidRPr="00E64072">
        <w:t xml:space="preserve">2) Los aspectos ASG </w:t>
      </w:r>
    </w:p>
    <w:p w14:paraId="612269F2" w14:textId="77777777" w:rsidR="00E64072" w:rsidRPr="00E64072" w:rsidRDefault="00E64072" w:rsidP="00E64072">
      <w:pPr>
        <w:pStyle w:val="Default"/>
        <w:spacing w:after="27"/>
        <w:jc w:val="both"/>
      </w:pPr>
      <w:r w:rsidRPr="00E64072">
        <w:t xml:space="preserve">3) Acciones de minimización </w:t>
      </w:r>
    </w:p>
    <w:p w14:paraId="00474F46" w14:textId="77777777" w:rsidR="00E64072" w:rsidRPr="00E64072" w:rsidRDefault="00E64072" w:rsidP="00E64072">
      <w:pPr>
        <w:pStyle w:val="Default"/>
        <w:spacing w:after="27"/>
        <w:jc w:val="both"/>
      </w:pPr>
      <w:r w:rsidRPr="00E64072">
        <w:t xml:space="preserve">4) Métricas de evaluación </w:t>
      </w:r>
    </w:p>
    <w:p w14:paraId="4AB8D931" w14:textId="77777777" w:rsidR="00E64072" w:rsidRPr="00E64072" w:rsidRDefault="00E64072" w:rsidP="00E64072">
      <w:pPr>
        <w:pStyle w:val="Default"/>
        <w:jc w:val="both"/>
      </w:pPr>
      <w:r w:rsidRPr="00E64072">
        <w:t xml:space="preserve">5) El informe de sostenibilidad </w:t>
      </w:r>
    </w:p>
    <w:p w14:paraId="3070FF73" w14:textId="77777777" w:rsidR="00E64072" w:rsidRPr="00E64072" w:rsidRDefault="00E64072" w:rsidP="00E64072">
      <w:pPr>
        <w:pStyle w:val="Default"/>
        <w:jc w:val="both"/>
      </w:pPr>
    </w:p>
    <w:p w14:paraId="7A04AE0C" w14:textId="77777777" w:rsidR="00E64072" w:rsidRPr="00E64072" w:rsidRDefault="00E64072" w:rsidP="00E64072">
      <w:pPr>
        <w:pStyle w:val="Default"/>
        <w:jc w:val="both"/>
      </w:pPr>
      <w:r w:rsidRPr="00E64072">
        <w:t xml:space="preserve">CONTENIDOS PROCEDIMENTALES. </w:t>
      </w:r>
    </w:p>
    <w:p w14:paraId="2096094F" w14:textId="77777777" w:rsidR="00E64072" w:rsidRDefault="00E64072" w:rsidP="00E64072">
      <w:pPr>
        <w:pStyle w:val="Default"/>
        <w:spacing w:after="27"/>
        <w:jc w:val="both"/>
      </w:pPr>
    </w:p>
    <w:p w14:paraId="36EFD46C" w14:textId="77777777" w:rsidR="00E64072" w:rsidRPr="00E64072" w:rsidRDefault="00E64072" w:rsidP="00E64072">
      <w:pPr>
        <w:pStyle w:val="Default"/>
        <w:spacing w:after="27"/>
        <w:jc w:val="both"/>
      </w:pPr>
      <w:r w:rsidRPr="00E64072">
        <w:t>1) Practicar la identificación y clasificación de los distintos grupos de interés (</w:t>
      </w:r>
      <w:proofErr w:type="spellStart"/>
      <w:r w:rsidRPr="00E64072">
        <w:t>stakeholders</w:t>
      </w:r>
      <w:proofErr w:type="spellEnd"/>
      <w:r w:rsidRPr="00E64072">
        <w:t xml:space="preserve">) involucrados en proyectos de sostenibilidad. </w:t>
      </w:r>
    </w:p>
    <w:p w14:paraId="29B4F9F8" w14:textId="77777777" w:rsidR="00E64072" w:rsidRPr="00E64072" w:rsidRDefault="00E64072" w:rsidP="00E64072">
      <w:pPr>
        <w:pStyle w:val="Default"/>
        <w:spacing w:after="27"/>
        <w:jc w:val="both"/>
      </w:pPr>
      <w:r w:rsidRPr="00E64072">
        <w:t xml:space="preserve">2) Desarrollar matrices de evaluación ASG para reconocer los puntos críticos y áreas de mejora. </w:t>
      </w:r>
    </w:p>
    <w:p w14:paraId="1EE6648E" w14:textId="77777777" w:rsidR="00E64072" w:rsidRPr="00E64072" w:rsidRDefault="00E64072" w:rsidP="00E64072">
      <w:pPr>
        <w:pStyle w:val="Default"/>
        <w:spacing w:after="27"/>
        <w:jc w:val="both"/>
      </w:pPr>
      <w:r w:rsidRPr="00E64072">
        <w:t xml:space="preserve">3) Diseñar e implementar estrategias de reducción de impacto, como la reducción de emisiones de carbono, gestión de residuos y consumo responsable de recursos. </w:t>
      </w:r>
    </w:p>
    <w:p w14:paraId="07AC5DAD" w14:textId="77777777" w:rsidR="00E64072" w:rsidRPr="00E64072" w:rsidRDefault="00E64072" w:rsidP="00E64072">
      <w:pPr>
        <w:pStyle w:val="Default"/>
        <w:spacing w:after="27"/>
        <w:jc w:val="both"/>
      </w:pPr>
      <w:r w:rsidRPr="00E64072">
        <w:lastRenderedPageBreak/>
        <w:t>4) Utilizar métricas e indicadores para medir el impacto de las acciones de sostenibilidad (</w:t>
      </w:r>
      <w:proofErr w:type="spellStart"/>
      <w:r w:rsidRPr="00E64072">
        <w:t>e.g</w:t>
      </w:r>
      <w:proofErr w:type="spellEnd"/>
      <w:r w:rsidRPr="00E64072">
        <w:t xml:space="preserve">., reducción de huella de carbono, eficiencia energética). </w:t>
      </w:r>
    </w:p>
    <w:p w14:paraId="7A927143" w14:textId="77777777" w:rsidR="00E64072" w:rsidRPr="00E64072" w:rsidRDefault="00E64072" w:rsidP="00E64072">
      <w:pPr>
        <w:pStyle w:val="Default"/>
        <w:jc w:val="both"/>
      </w:pPr>
      <w:r w:rsidRPr="00E64072">
        <w:t xml:space="preserve">5) Realizar presentaciones o simulaciones de la entrega del informe de sostenibilidad, desarrollando habilidades de comunicación y transparencia. </w:t>
      </w:r>
    </w:p>
    <w:p w14:paraId="5F10191D" w14:textId="77777777" w:rsidR="00E64072" w:rsidRPr="00E64072" w:rsidRDefault="00E64072" w:rsidP="00E64072">
      <w:pPr>
        <w:pStyle w:val="Default"/>
        <w:jc w:val="both"/>
      </w:pPr>
    </w:p>
    <w:p w14:paraId="07A05E75" w14:textId="77777777" w:rsidR="00E64072" w:rsidRPr="00E64072" w:rsidRDefault="00E64072" w:rsidP="00E64072">
      <w:pPr>
        <w:pStyle w:val="Default"/>
        <w:jc w:val="both"/>
      </w:pPr>
      <w:r w:rsidRPr="00E64072">
        <w:t xml:space="preserve">CONTENIDOS ACTITUDINALES. </w:t>
      </w:r>
    </w:p>
    <w:p w14:paraId="2E5457B7" w14:textId="77777777" w:rsidR="00E64072" w:rsidRDefault="00E64072" w:rsidP="00E64072">
      <w:pPr>
        <w:pStyle w:val="Default"/>
        <w:spacing w:after="28"/>
        <w:jc w:val="both"/>
      </w:pPr>
    </w:p>
    <w:p w14:paraId="74B5DD92" w14:textId="77777777" w:rsidR="00E64072" w:rsidRPr="00E64072" w:rsidRDefault="00E64072" w:rsidP="00E64072">
      <w:pPr>
        <w:pStyle w:val="Default"/>
        <w:spacing w:after="28"/>
        <w:jc w:val="both"/>
      </w:pPr>
      <w:r w:rsidRPr="00E64072">
        <w:t xml:space="preserve">1) Fomentar un sentido de responsabilidad y compromiso con la sostenibilidad en la toma de decisiones diarias y profesionales. </w:t>
      </w:r>
    </w:p>
    <w:p w14:paraId="00021EEE" w14:textId="77777777" w:rsidR="00E64072" w:rsidRPr="00E64072" w:rsidRDefault="00E64072" w:rsidP="00E64072">
      <w:pPr>
        <w:pStyle w:val="Default"/>
        <w:spacing w:after="28"/>
        <w:jc w:val="both"/>
      </w:pPr>
      <w:r w:rsidRPr="00E64072">
        <w:t xml:space="preserve">2) Desarrollar una actitud de honestidad y transparencia en la comunicación y reporte de información relacionada con sostenibilidad. </w:t>
      </w:r>
    </w:p>
    <w:p w14:paraId="6C6951B9" w14:textId="77777777" w:rsidR="00E64072" w:rsidRPr="00E64072" w:rsidRDefault="00E64072" w:rsidP="00E64072">
      <w:pPr>
        <w:pStyle w:val="Default"/>
        <w:spacing w:after="28"/>
        <w:jc w:val="both"/>
      </w:pPr>
      <w:r w:rsidRPr="00E64072">
        <w:t xml:space="preserve">3) Cultivar el trabajo en equipo y la colaboración con otros, reconociendo que la sostenibilidad requiere un esfuerzo conjunto. </w:t>
      </w:r>
    </w:p>
    <w:p w14:paraId="1F710811" w14:textId="77777777" w:rsidR="00E64072" w:rsidRPr="00E64072" w:rsidRDefault="00E64072" w:rsidP="00E64072">
      <w:pPr>
        <w:pStyle w:val="Default"/>
        <w:spacing w:after="28"/>
        <w:jc w:val="both"/>
      </w:pPr>
      <w:r w:rsidRPr="00E64072">
        <w:t xml:space="preserve">4) Incentivar una visión holística del impacto de las acciones humanas, reconociendo la interconexión entre el bienestar social, ambiental y económico. </w:t>
      </w:r>
    </w:p>
    <w:p w14:paraId="4E4F3E21" w14:textId="77777777" w:rsidR="00E64072" w:rsidRPr="00E64072" w:rsidRDefault="00E64072" w:rsidP="00E64072">
      <w:pPr>
        <w:pStyle w:val="Default"/>
        <w:jc w:val="both"/>
      </w:pPr>
      <w:r w:rsidRPr="00E64072">
        <w:t xml:space="preserve">5) Promover una actitud de mejora continua, evaluando los resultados de las acciones emprendidas y ajustándolas para aumentar su efectividad y sostenibilidad a largo plazo. </w:t>
      </w:r>
    </w:p>
    <w:p w14:paraId="510F5C8B" w14:textId="77777777" w:rsidR="00F53996" w:rsidRDefault="00F53996" w:rsidP="005754E6">
      <w:pPr>
        <w:pStyle w:val="Default"/>
        <w:rPr>
          <w:sz w:val="23"/>
          <w:szCs w:val="23"/>
        </w:rPr>
      </w:pPr>
    </w:p>
    <w:p w14:paraId="555E1131" w14:textId="77777777" w:rsidR="00407E85" w:rsidRDefault="00407E85" w:rsidP="005754E6">
      <w:pPr>
        <w:pStyle w:val="Default"/>
        <w:rPr>
          <w:sz w:val="23"/>
          <w:szCs w:val="23"/>
        </w:rPr>
      </w:pPr>
    </w:p>
    <w:p w14:paraId="14C676B2" w14:textId="77777777" w:rsidR="00407E85" w:rsidRDefault="00407E85" w:rsidP="005754E6">
      <w:pPr>
        <w:pStyle w:val="Default"/>
        <w:rPr>
          <w:sz w:val="23"/>
          <w:szCs w:val="23"/>
        </w:rPr>
      </w:pPr>
    </w:p>
    <w:bookmarkEnd w:id="63"/>
    <w:p w14:paraId="1CC441BD" w14:textId="77777777" w:rsidR="00DE1381" w:rsidRDefault="00DE1381">
      <w:pPr>
        <w:suppressAutoHyphens w:val="0"/>
        <w:spacing w:after="0" w:line="240" w:lineRule="auto"/>
        <w:rPr>
          <w:rFonts w:ascii="Times New Roman" w:eastAsia="Times New Roman" w:hAnsi="Times New Roman" w:cs="Times New Roman"/>
          <w:b/>
        </w:rPr>
      </w:pPr>
      <w:r>
        <w:br w:type="page"/>
      </w:r>
    </w:p>
    <w:p w14:paraId="301AB68B" w14:textId="77777777" w:rsidR="00F106DA" w:rsidRDefault="008C5415">
      <w:pPr>
        <w:pStyle w:val="Ttulo2"/>
      </w:pPr>
      <w:bookmarkStart w:id="67" w:name="_Toc213065747"/>
      <w:bookmarkStart w:id="68" w:name="_Hlk211279394"/>
      <w:r>
        <w:lastRenderedPageBreak/>
        <w:t>ELEMENTOS TRANSVERSALES DEL CURRÍCULO</w:t>
      </w:r>
      <w:bookmarkEnd w:id="64"/>
      <w:bookmarkEnd w:id="65"/>
      <w:bookmarkEnd w:id="66"/>
      <w:bookmarkEnd w:id="67"/>
    </w:p>
    <w:p w14:paraId="0BD9C5E5" w14:textId="77777777" w:rsidR="00F106DA" w:rsidRDefault="008C5415">
      <w:pPr>
        <w:pStyle w:val="Ttulo3"/>
      </w:pPr>
      <w:bookmarkStart w:id="69" w:name="_Toc144910711"/>
      <w:bookmarkStart w:id="70" w:name="_Toc144910436"/>
      <w:bookmarkStart w:id="71" w:name="_Toc213065748"/>
      <w:r>
        <w:t>ÁREAS DE INTERÉS EN LA FP</w:t>
      </w:r>
      <w:bookmarkEnd w:id="69"/>
      <w:bookmarkEnd w:id="70"/>
      <w:bookmarkEnd w:id="71"/>
    </w:p>
    <w:p w14:paraId="3C899C09"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Asimismo, se debe de prestar atención a las áreas prioritarias o de especial interés, existentes en la Formación Profesional: TIC, idiomas y prevención de riesgos laborales.</w:t>
      </w:r>
    </w:p>
    <w:p w14:paraId="0633E7CE" w14:textId="77777777" w:rsidR="00F106DA" w:rsidRDefault="008C5415">
      <w:pPr>
        <w:pStyle w:val="Ttulo3"/>
      </w:pPr>
      <w:bookmarkStart w:id="72" w:name="_Toc144910712"/>
      <w:bookmarkStart w:id="73" w:name="_Toc144910437"/>
      <w:bookmarkStart w:id="74" w:name="_Toc213065749"/>
      <w:r>
        <w:t>EDUCACIÓN EN VALORES</w:t>
      </w:r>
      <w:bookmarkEnd w:id="72"/>
      <w:bookmarkEnd w:id="73"/>
      <w:bookmarkEnd w:id="74"/>
    </w:p>
    <w:p w14:paraId="105077D8"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El Sistema</w:t>
      </w:r>
      <w:r w:rsidR="00001256">
        <w:rPr>
          <w:rFonts w:ascii="Times New Roman" w:hAnsi="Times New Roman" w:cs="Times New Roman"/>
          <w:sz w:val="24"/>
          <w:szCs w:val="24"/>
        </w:rPr>
        <w:t xml:space="preserve"> </w:t>
      </w:r>
      <w:r>
        <w:rPr>
          <w:rFonts w:ascii="Times New Roman" w:hAnsi="Times New Roman" w:cs="Times New Roman"/>
          <w:sz w:val="24"/>
          <w:szCs w:val="24"/>
        </w:rPr>
        <w:t>Educativo incluye en el currículo una serie de saberes actualmente demandados por la sociedad: son los llamados temas transversales.</w:t>
      </w:r>
    </w:p>
    <w:p w14:paraId="7A12612C"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Se denominan transversales porque no surgen como un programa paralelo al desarrollo del currículo sino insertado en la dinámica diaria del proceso de enseñanza–aprendizaje. Son complementarios y deben impregnar la totalidad de actividades del centro.</w:t>
      </w:r>
    </w:p>
    <w:p w14:paraId="2E26CEAB"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LOMLOE y, más concretamente la LEA refuerzan el uso en los currículos de las enseñanzas no universitarias de estos temas transversales.</w:t>
      </w:r>
    </w:p>
    <w:p w14:paraId="21D34F5D" w14:textId="77777777" w:rsidR="00282347" w:rsidRDefault="00282347">
      <w:pPr>
        <w:spacing w:line="240" w:lineRule="auto"/>
        <w:ind w:right="-1" w:firstLine="708"/>
        <w:jc w:val="both"/>
        <w:rPr>
          <w:rFonts w:ascii="Times New Roman" w:hAnsi="Times New Roman" w:cs="Times New Roman"/>
          <w:sz w:val="24"/>
          <w:szCs w:val="24"/>
        </w:rPr>
      </w:pPr>
      <w:r w:rsidRPr="00282347">
        <w:rPr>
          <w:rFonts w:ascii="Times New Roman" w:hAnsi="Times New Roman" w:cs="Times New Roman"/>
          <w:sz w:val="24"/>
          <w:szCs w:val="24"/>
        </w:rPr>
        <w:t>La especificación de las enseñanzas transversales, cuyo desarrollo en lo referido a objetivos, enfoque metodológico y propuesta de evaluación, se haya incluido como apartado específico del Proyecto Curricular del Ciclo Formativo, es la siguiente:</w:t>
      </w:r>
    </w:p>
    <w:p w14:paraId="42986313" w14:textId="77777777" w:rsidR="00D11A1D" w:rsidRPr="00282347" w:rsidRDefault="00D11A1D">
      <w:pPr>
        <w:spacing w:line="240" w:lineRule="auto"/>
        <w:ind w:right="-1" w:firstLine="708"/>
        <w:jc w:val="both"/>
        <w:rPr>
          <w:rFonts w:ascii="Times New Roman" w:hAnsi="Times New Roman" w:cs="Times New Roman"/>
          <w:sz w:val="24"/>
          <w:szCs w:val="24"/>
        </w:rPr>
      </w:pPr>
    </w:p>
    <w:tbl>
      <w:tblPr>
        <w:tblStyle w:val="Tablaconcuadrcula"/>
        <w:tblW w:w="0" w:type="auto"/>
        <w:tblLook w:val="04A0" w:firstRow="1" w:lastRow="0" w:firstColumn="1" w:lastColumn="0" w:noHBand="0" w:noVBand="1"/>
      </w:tblPr>
      <w:tblGrid>
        <w:gridCol w:w="2972"/>
        <w:gridCol w:w="6656"/>
      </w:tblGrid>
      <w:tr w:rsidR="00D11A1D" w14:paraId="17BDD596" w14:textId="77777777" w:rsidTr="00D11A1D">
        <w:tc>
          <w:tcPr>
            <w:tcW w:w="2972" w:type="dxa"/>
            <w:shd w:val="clear" w:color="auto" w:fill="FFC000" w:themeFill="accent4"/>
          </w:tcPr>
          <w:p w14:paraId="6B1DA3E5"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TEMA TRANSVERSAL.</w:t>
            </w:r>
          </w:p>
        </w:tc>
        <w:tc>
          <w:tcPr>
            <w:tcW w:w="6656" w:type="dxa"/>
            <w:shd w:val="clear" w:color="auto" w:fill="FFC000" w:themeFill="accent4"/>
          </w:tcPr>
          <w:p w14:paraId="6B2579C8" w14:textId="77777777" w:rsidR="00D11A1D" w:rsidRDefault="00D11A1D" w:rsidP="00DC4094">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APLICACIÓN E INSERCIÓN.</w:t>
            </w:r>
          </w:p>
        </w:tc>
      </w:tr>
      <w:tr w:rsidR="00D11A1D" w14:paraId="34111398" w14:textId="77777777" w:rsidTr="006A6F06">
        <w:tc>
          <w:tcPr>
            <w:tcW w:w="2972" w:type="dxa"/>
            <w:shd w:val="clear" w:color="auto" w:fill="D9E2F3" w:themeFill="accent1" w:themeFillTint="33"/>
          </w:tcPr>
          <w:p w14:paraId="68B78C91"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moral y cívica.</w:t>
            </w:r>
          </w:p>
        </w:tc>
        <w:tc>
          <w:tcPr>
            <w:tcW w:w="6656" w:type="dxa"/>
          </w:tcPr>
          <w:p w14:paraId="649895E7" w14:textId="77777777" w:rsidR="003D4561" w:rsidRDefault="003D4561" w:rsidP="00DC4094">
            <w:pPr>
              <w:pStyle w:val="Default"/>
              <w:jc w:val="both"/>
              <w:rPr>
                <w:sz w:val="23"/>
                <w:szCs w:val="23"/>
              </w:rPr>
            </w:pPr>
            <w:r>
              <w:rPr>
                <w:sz w:val="23"/>
                <w:szCs w:val="23"/>
              </w:rPr>
              <w:t xml:space="preserve">1. En el fomento del respeto por diferentes opiniones. </w:t>
            </w:r>
          </w:p>
          <w:p w14:paraId="4CBBA917" w14:textId="77777777" w:rsidR="003D4561" w:rsidRDefault="003D4561" w:rsidP="00DC4094">
            <w:pPr>
              <w:pStyle w:val="Default"/>
              <w:jc w:val="both"/>
              <w:rPr>
                <w:sz w:val="23"/>
                <w:szCs w:val="23"/>
              </w:rPr>
            </w:pPr>
            <w:r>
              <w:rPr>
                <w:sz w:val="23"/>
                <w:szCs w:val="23"/>
              </w:rPr>
              <w:t xml:space="preserve">2. En la promoción de valores como la solidaridad y la responsabilidad. </w:t>
            </w:r>
          </w:p>
          <w:p w14:paraId="5652BFF4" w14:textId="77777777" w:rsidR="003D4561" w:rsidRDefault="003D4561" w:rsidP="00DC4094">
            <w:pPr>
              <w:pStyle w:val="Default"/>
              <w:jc w:val="both"/>
              <w:rPr>
                <w:rFonts w:eastAsia="Times New Roman"/>
                <w:sz w:val="23"/>
                <w:szCs w:val="23"/>
                <w:lang w:eastAsia="es-ES"/>
              </w:rPr>
            </w:pPr>
            <w:r>
              <w:rPr>
                <w:sz w:val="23"/>
                <w:szCs w:val="23"/>
              </w:rPr>
              <w:t xml:space="preserve">3. En el análisis de situaciones reales donde se pongan a prueba los valores cívicos, permitiendo a los alumnos reflexionar sobre las decisiones éticas. </w:t>
            </w:r>
          </w:p>
          <w:p w14:paraId="3F9AE35C" w14:textId="77777777" w:rsidR="00D11A1D" w:rsidRPr="003D4561" w:rsidRDefault="00D11A1D" w:rsidP="00DC4094">
            <w:pPr>
              <w:spacing w:line="240" w:lineRule="auto"/>
              <w:ind w:right="-1"/>
              <w:jc w:val="both"/>
              <w:rPr>
                <w:rFonts w:ascii="Times New Roman" w:hAnsi="Times New Roman" w:cs="Times New Roman"/>
                <w:sz w:val="24"/>
                <w:szCs w:val="24"/>
              </w:rPr>
            </w:pPr>
          </w:p>
        </w:tc>
      </w:tr>
      <w:tr w:rsidR="00D11A1D" w14:paraId="67D0D48E" w14:textId="77777777" w:rsidTr="006A6F06">
        <w:tc>
          <w:tcPr>
            <w:tcW w:w="2972" w:type="dxa"/>
            <w:shd w:val="clear" w:color="auto" w:fill="D9E2F3" w:themeFill="accent1" w:themeFillTint="33"/>
          </w:tcPr>
          <w:p w14:paraId="0E297986"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salud.</w:t>
            </w:r>
          </w:p>
        </w:tc>
        <w:tc>
          <w:tcPr>
            <w:tcW w:w="6656" w:type="dxa"/>
          </w:tcPr>
          <w:p w14:paraId="6827D235" w14:textId="77777777" w:rsidR="003D4561" w:rsidRDefault="003D4561" w:rsidP="00DC4094">
            <w:pPr>
              <w:pStyle w:val="Default"/>
              <w:jc w:val="both"/>
              <w:rPr>
                <w:rFonts w:eastAsia="Times New Roman"/>
                <w:sz w:val="23"/>
                <w:szCs w:val="23"/>
                <w:lang w:eastAsia="es-ES"/>
              </w:rPr>
            </w:pPr>
            <w:r>
              <w:rPr>
                <w:sz w:val="23"/>
                <w:szCs w:val="23"/>
              </w:rPr>
              <w:t xml:space="preserve">2. En el estudio del impacto de la sostenibilidad en la salud. </w:t>
            </w:r>
          </w:p>
          <w:p w14:paraId="5AB834DC" w14:textId="77777777" w:rsidR="00D11A1D" w:rsidRPr="003D4561" w:rsidRDefault="00D11A1D" w:rsidP="00DC4094">
            <w:pPr>
              <w:spacing w:line="240" w:lineRule="auto"/>
              <w:ind w:right="-1"/>
              <w:jc w:val="both"/>
              <w:rPr>
                <w:rFonts w:ascii="Times New Roman" w:hAnsi="Times New Roman" w:cs="Times New Roman"/>
                <w:sz w:val="24"/>
                <w:szCs w:val="24"/>
              </w:rPr>
            </w:pPr>
          </w:p>
        </w:tc>
      </w:tr>
      <w:tr w:rsidR="00D11A1D" w14:paraId="60F3EC8D" w14:textId="77777777" w:rsidTr="006A6F06">
        <w:tc>
          <w:tcPr>
            <w:tcW w:w="2972" w:type="dxa"/>
            <w:shd w:val="clear" w:color="auto" w:fill="D9E2F3" w:themeFill="accent1" w:themeFillTint="33"/>
          </w:tcPr>
          <w:p w14:paraId="5177365C"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ambiental.</w:t>
            </w:r>
          </w:p>
        </w:tc>
        <w:tc>
          <w:tcPr>
            <w:tcW w:w="6656" w:type="dxa"/>
          </w:tcPr>
          <w:p w14:paraId="656D3B0A" w14:textId="77777777" w:rsidR="009B2F56" w:rsidRDefault="009B2F56" w:rsidP="00DC4094">
            <w:pPr>
              <w:pStyle w:val="Default"/>
              <w:jc w:val="both"/>
              <w:rPr>
                <w:rFonts w:eastAsia="Times New Roman"/>
                <w:sz w:val="23"/>
                <w:szCs w:val="23"/>
                <w:lang w:eastAsia="es-ES"/>
              </w:rPr>
            </w:pPr>
            <w:r>
              <w:rPr>
                <w:sz w:val="23"/>
                <w:szCs w:val="23"/>
              </w:rPr>
              <w:t xml:space="preserve">1. En el estudio sobre el impacto del cambio climático y cómo pueden contribuir a la conservación del medio ambiente. </w:t>
            </w:r>
          </w:p>
          <w:p w14:paraId="2A7EE3BF" w14:textId="77777777" w:rsidR="00D11A1D" w:rsidRPr="009B2F56" w:rsidRDefault="00D11A1D" w:rsidP="00DC4094">
            <w:pPr>
              <w:spacing w:line="240" w:lineRule="auto"/>
              <w:ind w:right="-1"/>
              <w:jc w:val="both"/>
              <w:rPr>
                <w:rFonts w:ascii="Times New Roman" w:hAnsi="Times New Roman" w:cs="Times New Roman"/>
                <w:sz w:val="24"/>
                <w:szCs w:val="24"/>
              </w:rPr>
            </w:pPr>
          </w:p>
        </w:tc>
      </w:tr>
      <w:tr w:rsidR="00D11A1D" w14:paraId="69752448" w14:textId="77777777" w:rsidTr="006A6F06">
        <w:tc>
          <w:tcPr>
            <w:tcW w:w="2972" w:type="dxa"/>
            <w:shd w:val="clear" w:color="auto" w:fill="D9E2F3" w:themeFill="accent1" w:themeFillTint="33"/>
          </w:tcPr>
          <w:p w14:paraId="08C6D915"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paz.</w:t>
            </w:r>
          </w:p>
        </w:tc>
        <w:tc>
          <w:tcPr>
            <w:tcW w:w="6656" w:type="dxa"/>
          </w:tcPr>
          <w:p w14:paraId="4F82B7C5" w14:textId="77777777" w:rsidR="000D788D" w:rsidRDefault="000D788D" w:rsidP="00DC4094">
            <w:pPr>
              <w:pStyle w:val="Default"/>
              <w:jc w:val="both"/>
              <w:rPr>
                <w:sz w:val="23"/>
                <w:szCs w:val="23"/>
              </w:rPr>
            </w:pPr>
            <w:r>
              <w:rPr>
                <w:sz w:val="23"/>
                <w:szCs w:val="23"/>
              </w:rPr>
              <w:t xml:space="preserve">1. En el análisis de las situaciones derivadas de la educación ambiental. </w:t>
            </w:r>
          </w:p>
          <w:p w14:paraId="64D0E2CC" w14:textId="77777777" w:rsidR="000D788D" w:rsidRDefault="000D788D" w:rsidP="00DC4094">
            <w:pPr>
              <w:pStyle w:val="Default"/>
              <w:jc w:val="both"/>
              <w:rPr>
                <w:rFonts w:eastAsia="Times New Roman"/>
                <w:sz w:val="23"/>
                <w:szCs w:val="23"/>
                <w:lang w:eastAsia="es-ES"/>
              </w:rPr>
            </w:pPr>
            <w:r>
              <w:rPr>
                <w:sz w:val="23"/>
                <w:szCs w:val="23"/>
              </w:rPr>
              <w:t xml:space="preserve">2. En la reflexión sobre el comercio justo y la economía lineal y circular. </w:t>
            </w:r>
          </w:p>
          <w:p w14:paraId="3C998AF8" w14:textId="77777777" w:rsidR="00D11A1D" w:rsidRPr="000D788D" w:rsidRDefault="00D11A1D" w:rsidP="00DC4094">
            <w:pPr>
              <w:spacing w:line="240" w:lineRule="auto"/>
              <w:ind w:right="-1"/>
              <w:jc w:val="both"/>
              <w:rPr>
                <w:rFonts w:ascii="Times New Roman" w:hAnsi="Times New Roman" w:cs="Times New Roman"/>
                <w:sz w:val="24"/>
                <w:szCs w:val="24"/>
              </w:rPr>
            </w:pPr>
          </w:p>
        </w:tc>
      </w:tr>
      <w:tr w:rsidR="00D11A1D" w14:paraId="66C8EDB3" w14:textId="77777777" w:rsidTr="006A6F06">
        <w:tc>
          <w:tcPr>
            <w:tcW w:w="2972" w:type="dxa"/>
            <w:shd w:val="clear" w:color="auto" w:fill="D9E2F3" w:themeFill="accent1" w:themeFillTint="33"/>
          </w:tcPr>
          <w:p w14:paraId="4DFDD657" w14:textId="77777777" w:rsidR="00D11A1D" w:rsidRDefault="00D11A1D">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igualdad entre sexos.</w:t>
            </w:r>
          </w:p>
        </w:tc>
        <w:tc>
          <w:tcPr>
            <w:tcW w:w="6656" w:type="dxa"/>
          </w:tcPr>
          <w:p w14:paraId="1E14AEEF" w14:textId="77777777" w:rsidR="00DC4094" w:rsidRDefault="00DC4094" w:rsidP="00DC4094">
            <w:pPr>
              <w:pStyle w:val="Default"/>
              <w:jc w:val="both"/>
              <w:rPr>
                <w:rFonts w:eastAsia="Times New Roman"/>
                <w:sz w:val="23"/>
                <w:szCs w:val="23"/>
                <w:lang w:eastAsia="es-ES"/>
              </w:rPr>
            </w:pPr>
            <w:r>
              <w:rPr>
                <w:sz w:val="23"/>
                <w:szCs w:val="23"/>
              </w:rPr>
              <w:t xml:space="preserve">1. En todas las actividades grupales que se realicen en el aula, especialmente al tratar contenidos relacionados con la educación medioambiental </w:t>
            </w:r>
          </w:p>
          <w:p w14:paraId="1A87CCCF" w14:textId="77777777" w:rsidR="00D11A1D" w:rsidRPr="00DC4094" w:rsidRDefault="00D11A1D" w:rsidP="00DC4094">
            <w:pPr>
              <w:spacing w:line="240" w:lineRule="auto"/>
              <w:ind w:right="-1"/>
              <w:jc w:val="both"/>
              <w:rPr>
                <w:rFonts w:ascii="Times New Roman" w:hAnsi="Times New Roman" w:cs="Times New Roman"/>
                <w:sz w:val="24"/>
                <w:szCs w:val="24"/>
              </w:rPr>
            </w:pPr>
          </w:p>
        </w:tc>
      </w:tr>
      <w:bookmarkEnd w:id="68"/>
    </w:tbl>
    <w:p w14:paraId="4553D753" w14:textId="77777777" w:rsidR="00F106DA" w:rsidRDefault="00F106DA">
      <w:pPr>
        <w:spacing w:line="240" w:lineRule="auto"/>
        <w:ind w:right="-1"/>
        <w:jc w:val="both"/>
        <w:rPr>
          <w:rFonts w:ascii="Times New Roman" w:hAnsi="Times New Roman" w:cs="Times New Roman"/>
          <w:sz w:val="24"/>
          <w:szCs w:val="24"/>
        </w:rPr>
      </w:pPr>
    </w:p>
    <w:p w14:paraId="3C786930" w14:textId="77777777" w:rsidR="00F106DA" w:rsidRDefault="008C5415">
      <w:pPr>
        <w:pStyle w:val="Ttulo1"/>
      </w:pPr>
      <w:bookmarkStart w:id="75" w:name="_Toc144910713"/>
      <w:bookmarkStart w:id="76" w:name="_Toc144910438"/>
      <w:bookmarkStart w:id="77" w:name="_Toc135121112"/>
      <w:bookmarkStart w:id="78" w:name="_Toc213065750"/>
      <w:bookmarkStart w:id="79" w:name="_Hlk211279504"/>
      <w:r>
        <w:lastRenderedPageBreak/>
        <w:t>METODOLOGÍA</w:t>
      </w:r>
      <w:bookmarkEnd w:id="75"/>
      <w:bookmarkEnd w:id="76"/>
      <w:bookmarkEnd w:id="77"/>
      <w:bookmarkEnd w:id="78"/>
    </w:p>
    <w:p w14:paraId="72682EB3" w14:textId="77777777" w:rsidR="00F106DA" w:rsidRDefault="008C5415">
      <w:pPr>
        <w:pStyle w:val="Ttulo2"/>
      </w:pPr>
      <w:bookmarkStart w:id="80" w:name="_Toc144910714"/>
      <w:bookmarkStart w:id="81" w:name="_Toc144910439"/>
      <w:bookmarkStart w:id="82" w:name="_Toc135121113"/>
      <w:bookmarkStart w:id="83" w:name="_Toc213065751"/>
      <w:r>
        <w:t>LINEAS DE ACTUACIÓN</w:t>
      </w:r>
      <w:bookmarkEnd w:id="80"/>
      <w:bookmarkEnd w:id="81"/>
      <w:bookmarkEnd w:id="82"/>
      <w:bookmarkEnd w:id="83"/>
    </w:p>
    <w:p w14:paraId="21D4882F" w14:textId="77777777" w:rsidR="00A654DB" w:rsidRDefault="00A654DB" w:rsidP="008F036A">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Las líneas de actuación en el proceso de enseñanza-aprendizaje vienen determinadas en la </w:t>
      </w:r>
      <w:r w:rsidRPr="00A654DB">
        <w:rPr>
          <w:rFonts w:ascii="Times New Roman" w:hAnsi="Times New Roman" w:cs="Times New Roman"/>
          <w:color w:val="111111"/>
          <w:sz w:val="24"/>
          <w:szCs w:val="24"/>
        </w:rPr>
        <w:t>Orden de 16 de junio de 2011, por la que se desarrolla el currículo correspondiente al título de Técnico Superior en Desarrollo de Aplicaciones Multiplataforma</w:t>
      </w:r>
      <w:r w:rsidRPr="00A654DB">
        <w:rPr>
          <w:rFonts w:ascii="Times New Roman" w:hAnsi="Times New Roman" w:cs="Times New Roman"/>
          <w:color w:val="000000"/>
          <w:sz w:val="24"/>
          <w:szCs w:val="24"/>
        </w:rPr>
        <w:t>, versarán sobre:</w:t>
      </w:r>
    </w:p>
    <w:p w14:paraId="71792FFD" w14:textId="77777777" w:rsidR="00A654DB" w:rsidRPr="00A654DB" w:rsidRDefault="00A654DB" w:rsidP="00A654D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 </w:t>
      </w:r>
    </w:p>
    <w:p w14:paraId="5132F099" w14:textId="77777777" w:rsidR="00A654DB" w:rsidRDefault="00A654DB" w:rsidP="008F036A">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En el planteamiento de las opciones metodológicas a utilizar con el alumnado del módulo profesional de SOSTENIBILIDAD APLICADA AL SISTEMA PRODUCTIVO del ciclo formativo de DAM, se pretenderá partir de unos principios metodológicos básicos, que deben informar el desarrollo de todas las intervenciones educativas.</w:t>
      </w:r>
    </w:p>
    <w:p w14:paraId="2A4508CE" w14:textId="77777777" w:rsidR="00A654DB" w:rsidRPr="00A654DB" w:rsidRDefault="00A654DB" w:rsidP="00A654D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 </w:t>
      </w:r>
    </w:p>
    <w:p w14:paraId="356F9DE7" w14:textId="77777777" w:rsidR="00A654DB" w:rsidRDefault="00A654DB" w:rsidP="008F036A">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En primer lugar, se pretenderá la construcción de aprendizajes significativos a través de la movilización de los conocimientos previos del alumnado, actuando como guía y mediador en el proceso de aprendizaje. Para ello, se deberá partir de las actitudes y esquemas de conocimiento que el alumnado haya ido desarrollando a lo largo de su vida para, a continuación, plantear, de forma gradual, actividades de aprendizaje que supongan contrastar dichas actitudes y esquemas de conocimiento previos con otros, y modificar los conocimientos de partida. Se trata, en definitiva, de que el alumnado “construya”, con el apoyo del profesor, sus conocimientos a partir de la situación de partida con la que nos encontramos.</w:t>
      </w:r>
    </w:p>
    <w:p w14:paraId="1609834F" w14:textId="77777777" w:rsidR="00A654DB" w:rsidRPr="00A654DB" w:rsidRDefault="00A654DB" w:rsidP="00A654DB">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 </w:t>
      </w:r>
    </w:p>
    <w:p w14:paraId="05FF1FC1" w14:textId="77777777" w:rsidR="00A654DB" w:rsidRPr="00A654DB" w:rsidRDefault="00A654DB" w:rsidP="008F036A">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Para favorecer estos procesos y alcanzar los objetivos generales de la Formación profesional del sistema educativo, los aprendizajes serán funcionales, asegurándonos de que los mismos puedan ser aplicados en experiencias reales a las que se va a enfrentar el alumnado al finalizar el ciclo formativo, lo que supone reforzar los aspectos prácticos del currículo para hacerlos más cercanos y operativos. La aplicación de los mencionados aspectos prácticos va a ser realizada en muchas ocasiones en grupos de trabajo, con lo que se pretende promover la intervención en el aula y crear un clima de cooperación y colaboración mutua entre el alumnado, que suponga un aprendizaje para el desarrollo de su actividad en equipos de trabajo. </w:t>
      </w:r>
    </w:p>
    <w:p w14:paraId="2771EF7A" w14:textId="77777777" w:rsidR="00A654DB" w:rsidRDefault="00A654DB" w:rsidP="00A654DB">
      <w:pPr>
        <w:pStyle w:val="Prrafodelista"/>
        <w:spacing w:line="240" w:lineRule="auto"/>
        <w:ind w:left="0" w:right="-1"/>
        <w:jc w:val="both"/>
        <w:rPr>
          <w:rFonts w:ascii="Times New Roman" w:hAnsi="Times New Roman" w:cs="Times New Roman"/>
          <w:color w:val="000000"/>
          <w:sz w:val="24"/>
          <w:szCs w:val="24"/>
        </w:rPr>
      </w:pPr>
    </w:p>
    <w:p w14:paraId="58FCF648" w14:textId="77777777" w:rsidR="00F106DA" w:rsidRPr="00A654DB" w:rsidRDefault="00A654DB" w:rsidP="008F036A">
      <w:pPr>
        <w:pStyle w:val="Prrafodelista"/>
        <w:spacing w:line="240" w:lineRule="auto"/>
        <w:ind w:left="0" w:right="-1" w:firstLine="360"/>
        <w:jc w:val="both"/>
        <w:rPr>
          <w:rFonts w:ascii="Times New Roman" w:hAnsi="Times New Roman" w:cs="Times New Roman"/>
          <w:sz w:val="24"/>
          <w:szCs w:val="24"/>
        </w:rPr>
      </w:pPr>
      <w:r w:rsidRPr="00A654DB">
        <w:rPr>
          <w:rFonts w:ascii="Times New Roman" w:hAnsi="Times New Roman" w:cs="Times New Roman"/>
          <w:color w:val="000000"/>
          <w:sz w:val="24"/>
          <w:szCs w:val="24"/>
        </w:rPr>
        <w:t>En la presentación de los contenidos de cada una de las unidades didácticas se prestará especial importancia a la interrelación de los mismos con los contenidos de otros módulos profesionales del ciclo formativo de grado superior de DAM, en especial con las actividades que el alumnado deberá realizar en los módulos de Proyecto integrado y de Formación en centros de trabajo.</w:t>
      </w:r>
    </w:p>
    <w:p w14:paraId="7B8115A0" w14:textId="77777777" w:rsidR="00F106DA" w:rsidRDefault="00F106DA">
      <w:pPr>
        <w:spacing w:line="240" w:lineRule="auto"/>
        <w:ind w:right="-1"/>
        <w:jc w:val="both"/>
        <w:rPr>
          <w:rFonts w:ascii="Times New Roman" w:hAnsi="Times New Roman" w:cs="Times New Roman"/>
          <w:b/>
          <w:sz w:val="24"/>
          <w:szCs w:val="24"/>
        </w:rPr>
      </w:pPr>
    </w:p>
    <w:p w14:paraId="2227836D" w14:textId="77777777" w:rsidR="00372880" w:rsidRDefault="00372880">
      <w:pPr>
        <w:suppressAutoHyphens w:val="0"/>
        <w:spacing w:after="0" w:line="240" w:lineRule="auto"/>
        <w:rPr>
          <w:rFonts w:ascii="Times New Roman" w:eastAsia="Times New Roman" w:hAnsi="Times New Roman" w:cs="Times New Roman"/>
          <w:b/>
        </w:rPr>
      </w:pPr>
      <w:bookmarkStart w:id="84" w:name="_Toc144910715"/>
      <w:bookmarkStart w:id="85" w:name="_Toc144910440"/>
      <w:bookmarkStart w:id="86" w:name="_Toc135121114"/>
      <w:r>
        <w:br w:type="page"/>
      </w:r>
    </w:p>
    <w:p w14:paraId="60E9C071" w14:textId="77777777" w:rsidR="00F106DA" w:rsidRDefault="008C5415">
      <w:pPr>
        <w:pStyle w:val="Ttulo2"/>
      </w:pPr>
      <w:bookmarkStart w:id="87" w:name="_Toc213065752"/>
      <w:r>
        <w:lastRenderedPageBreak/>
        <w:t>ACTIVIDADES DE ENSEÑANZA-APRENDIZAJE</w:t>
      </w:r>
      <w:bookmarkEnd w:id="84"/>
      <w:bookmarkEnd w:id="85"/>
      <w:bookmarkEnd w:id="86"/>
      <w:bookmarkEnd w:id="87"/>
    </w:p>
    <w:p w14:paraId="028892B6" w14:textId="77777777" w:rsidR="009B782D" w:rsidRDefault="009B782D" w:rsidP="00166A63">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bookmarkStart w:id="88" w:name="_Toc144910716"/>
      <w:bookmarkStart w:id="89" w:name="_Toc144910441"/>
      <w:bookmarkStart w:id="90" w:name="_Toc135121115"/>
      <w:r w:rsidRPr="009B782D">
        <w:rPr>
          <w:rFonts w:ascii="Times New Roman" w:hAnsi="Times New Roman" w:cs="Times New Roman"/>
          <w:color w:val="000000"/>
          <w:sz w:val="24"/>
          <w:szCs w:val="24"/>
        </w:rPr>
        <w:t>Las actividades de enseñanza-aprendizaje concretan las opciones metodológicas elegidas anteriormente y pretenden llevar a cabo la consecución de los objetivos didácticos de cada una de las unidades didácticas del módulo profesional de SOSTENIBILIDAD APLICADA AL SISTEMA PRODUCTIVO.</w:t>
      </w:r>
    </w:p>
    <w:p w14:paraId="4C70F38F" w14:textId="77777777" w:rsidR="009B782D" w:rsidRPr="009B782D" w:rsidRDefault="009B782D" w:rsidP="00166A63">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 </w:t>
      </w:r>
    </w:p>
    <w:p w14:paraId="243C8B92" w14:textId="77777777" w:rsidR="009B782D" w:rsidRPr="009B782D" w:rsidRDefault="009B782D" w:rsidP="00166A63">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Las </w:t>
      </w:r>
      <w:r w:rsidRPr="009B782D">
        <w:rPr>
          <w:rFonts w:ascii="Times New Roman" w:hAnsi="Times New Roman" w:cs="Times New Roman"/>
          <w:b/>
          <w:bCs/>
          <w:color w:val="000000"/>
          <w:sz w:val="24"/>
          <w:szCs w:val="24"/>
        </w:rPr>
        <w:t xml:space="preserve">actividades con el alumnado en el aula </w:t>
      </w:r>
      <w:r w:rsidRPr="009B782D">
        <w:rPr>
          <w:rFonts w:ascii="Times New Roman" w:hAnsi="Times New Roman" w:cs="Times New Roman"/>
          <w:color w:val="000000"/>
          <w:sz w:val="24"/>
          <w:szCs w:val="24"/>
        </w:rPr>
        <w:t xml:space="preserve">van a tener como finalidad la consecución de los objetivos del módulo profesional de SOSTENIBILIDAD, y van a consistir en: </w:t>
      </w:r>
    </w:p>
    <w:p w14:paraId="41C3299E" w14:textId="77777777" w:rsidR="00372880" w:rsidRPr="00372880" w:rsidRDefault="00372880" w:rsidP="00950063">
      <w:pPr>
        <w:numPr>
          <w:ilvl w:val="0"/>
          <w:numId w:val="16"/>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77207A79" w14:textId="77777777" w:rsidR="009B782D" w:rsidRDefault="009B782D" w:rsidP="00950063">
      <w:pPr>
        <w:numPr>
          <w:ilvl w:val="8"/>
          <w:numId w:val="16"/>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b/>
          <w:bCs/>
          <w:color w:val="000000"/>
          <w:sz w:val="24"/>
          <w:szCs w:val="24"/>
        </w:rPr>
        <w:t>a) Actividades de introducción-motivación</w:t>
      </w:r>
      <w:r w:rsidRPr="009B782D">
        <w:rPr>
          <w:rFonts w:ascii="Times New Roman" w:hAnsi="Times New Roman" w:cs="Times New Roman"/>
          <w:color w:val="000000"/>
          <w:sz w:val="24"/>
          <w:szCs w:val="24"/>
        </w:rPr>
        <w:t xml:space="preserve">: cuya función va a consistir en introducir al alumnado en la realidad de cada una de las unidades didácticas. Al iniciar una unidad didáctica se intentará hacerle ver la importancia y relevancia de los contenidos que se van a impartir, poniéndolos en relación con la realidad social de su futura profesión. </w:t>
      </w:r>
    </w:p>
    <w:p w14:paraId="34075943" w14:textId="77777777" w:rsidR="00372880" w:rsidRPr="00372880" w:rsidRDefault="00372880" w:rsidP="00950063">
      <w:pPr>
        <w:numPr>
          <w:ilvl w:val="1"/>
          <w:numId w:val="16"/>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8F828FF" w14:textId="77777777" w:rsidR="00372880" w:rsidRPr="00372880" w:rsidRDefault="00372880" w:rsidP="00950063">
      <w:pPr>
        <w:numPr>
          <w:ilvl w:val="0"/>
          <w:numId w:val="17"/>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b) Actividades de conocimientos previos</w:t>
      </w:r>
      <w:r w:rsidRPr="00372880">
        <w:rPr>
          <w:rFonts w:ascii="Times New Roman" w:hAnsi="Times New Roman" w:cs="Times New Roman"/>
          <w:color w:val="000000"/>
          <w:sz w:val="23"/>
          <w:szCs w:val="23"/>
        </w:rPr>
        <w:t xml:space="preserve">. Si queremos partir del desarrollo del alumnado como principio metodológico, será preciso conocer el punto de partida del mismo. Para ello, se programará para cada una de las unidades didácticas actividades que van a consistir en el uso de métodos de dinámica de grupos como el </w:t>
      </w:r>
      <w:proofErr w:type="spellStart"/>
      <w:r w:rsidRPr="00372880">
        <w:rPr>
          <w:rFonts w:ascii="Times New Roman" w:hAnsi="Times New Roman" w:cs="Times New Roman"/>
          <w:color w:val="000000"/>
          <w:sz w:val="23"/>
          <w:szCs w:val="23"/>
        </w:rPr>
        <w:t>brainstorming</w:t>
      </w:r>
      <w:proofErr w:type="spellEnd"/>
      <w:r w:rsidRPr="00372880">
        <w:rPr>
          <w:rFonts w:ascii="Times New Roman" w:hAnsi="Times New Roman" w:cs="Times New Roman"/>
          <w:color w:val="000000"/>
          <w:sz w:val="23"/>
          <w:szCs w:val="23"/>
        </w:rPr>
        <w:t xml:space="preserve"> o la discusión en grupo, etc. </w:t>
      </w:r>
    </w:p>
    <w:p w14:paraId="03498752" w14:textId="77777777" w:rsidR="00372880" w:rsidRPr="00372880" w:rsidRDefault="00372880" w:rsidP="00166A63">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36D90F9C" w14:textId="77777777" w:rsidR="00372880" w:rsidRDefault="00372880" w:rsidP="00950063">
      <w:pPr>
        <w:numPr>
          <w:ilvl w:val="0"/>
          <w:numId w:val="18"/>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c) Actividades de desarrollo</w:t>
      </w:r>
      <w:r w:rsidRPr="00372880">
        <w:rPr>
          <w:rFonts w:ascii="Times New Roman" w:hAnsi="Times New Roman" w:cs="Times New Roman"/>
          <w:color w:val="000000"/>
          <w:sz w:val="23"/>
          <w:szCs w:val="23"/>
        </w:rPr>
        <w:t xml:space="preserve">. Constituyen el objetivo principal de cada una de las unidades didácticas, pero no el único. A través de este tipo de actividades se pretende que el alumnado adquiera los nuevos contenidos que son objeto de la enseñanza. A continuación, se enumeran algunas de las actividades de desarrollo que se utilizarán: </w:t>
      </w:r>
    </w:p>
    <w:p w14:paraId="40389DB4" w14:textId="77777777" w:rsidR="00166A63" w:rsidRDefault="00166A63" w:rsidP="00166A63">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5706DE8D" w14:textId="77777777" w:rsidR="00166A63" w:rsidRPr="00166A63" w:rsidRDefault="00166A63" w:rsidP="00166A63">
      <w:pPr>
        <w:suppressAutoHyphens w:val="0"/>
        <w:autoSpaceDE w:val="0"/>
        <w:adjustRightInd w:val="0"/>
        <w:spacing w:after="0" w:line="240" w:lineRule="auto"/>
        <w:ind w:left="708"/>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 xml:space="preserve">a. </w:t>
      </w:r>
      <w:r w:rsidRPr="00166A63">
        <w:rPr>
          <w:rFonts w:ascii="Times New Roman" w:hAnsi="Times New Roman" w:cs="Times New Roman"/>
          <w:color w:val="000000"/>
          <w:sz w:val="23"/>
          <w:szCs w:val="23"/>
        </w:rPr>
        <w:t xml:space="preserve">Realización de actividades por parte del alumnado. Las actividades serán individuales y en grupo. Los agrupamientos, se pretenderá que sean flexibles, con objeto de mejorar la comunicación, tolerancia e interacción entre todo el alumnado del grupo. </w:t>
      </w:r>
    </w:p>
    <w:p w14:paraId="3D94B119" w14:textId="77777777" w:rsidR="00166A63" w:rsidRPr="00166A63" w:rsidRDefault="00166A63" w:rsidP="00950063">
      <w:pPr>
        <w:numPr>
          <w:ilvl w:val="1"/>
          <w:numId w:val="19"/>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0C5AD8D0" w14:textId="77777777" w:rsidR="00166A63" w:rsidRPr="00166A63" w:rsidRDefault="00166A63" w:rsidP="00166A63">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43C570B" w14:textId="77777777" w:rsidR="00166A63" w:rsidRPr="00166A63" w:rsidRDefault="00166A63" w:rsidP="00950063">
      <w:pPr>
        <w:numPr>
          <w:ilvl w:val="0"/>
          <w:numId w:val="20"/>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d) Actividades de consolidación o de síntesis-resumen</w:t>
      </w:r>
      <w:r w:rsidRPr="00166A63">
        <w:rPr>
          <w:rFonts w:ascii="Times New Roman" w:hAnsi="Times New Roman" w:cs="Times New Roman"/>
          <w:color w:val="000000"/>
          <w:sz w:val="23"/>
          <w:szCs w:val="23"/>
        </w:rPr>
        <w:t xml:space="preserve">. A través de estas actividades el alumnado realiza el proceso cognitivo de contraste entre las experiencias previas y los contenidos impartidos, y al mismo tiempo aplican los nuevos aprendizajes. Entre las actividades de consolidación que se pueden desarrollar, destacamos: exposición de trabajos por parte del alumnado, clases invertidas ,realización de trabajos grupales, realización de debates sobre cuestiones que relacionen contenidos del módulo profesional con temas de actualidad, utilizando para ello fundamentalmente noticias, e intervención de expertos (en la medida de lo posible, se intentará que antiguos alumnos/as y profesionales del mundo sociolaboral y empresarial comuniquen experiencias al alumnado). </w:t>
      </w:r>
    </w:p>
    <w:p w14:paraId="69E3EC4D" w14:textId="77777777" w:rsidR="00166A63" w:rsidRPr="00166A63" w:rsidRDefault="00166A63" w:rsidP="00166A63">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67ED45B9" w14:textId="77777777" w:rsidR="00166A63" w:rsidRPr="00166A63" w:rsidRDefault="00166A63" w:rsidP="00950063">
      <w:pPr>
        <w:numPr>
          <w:ilvl w:val="0"/>
          <w:numId w:val="21"/>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e) Actividades de recuperación o refuerzo</w:t>
      </w:r>
      <w:r w:rsidRPr="00166A63">
        <w:rPr>
          <w:rFonts w:ascii="Times New Roman" w:hAnsi="Times New Roman" w:cs="Times New Roman"/>
          <w:color w:val="000000"/>
          <w:sz w:val="23"/>
          <w:szCs w:val="23"/>
        </w:rPr>
        <w:t xml:space="preserve">. Para el alumnado que no haya alcanzado los conocimientos programados, se prepararán actividades de recuperación o refuerzo. </w:t>
      </w:r>
    </w:p>
    <w:p w14:paraId="1498BECC" w14:textId="77777777" w:rsidR="00166A63" w:rsidRPr="00166A63" w:rsidRDefault="00166A63" w:rsidP="00166A63">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42DC63DD" w14:textId="77777777" w:rsidR="00166A63" w:rsidRPr="00166A63" w:rsidRDefault="00166A63" w:rsidP="00950063">
      <w:pPr>
        <w:numPr>
          <w:ilvl w:val="0"/>
          <w:numId w:val="22"/>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f) Actividades de ampliación</w:t>
      </w:r>
      <w:r w:rsidRPr="00166A63">
        <w:rPr>
          <w:rFonts w:ascii="Times New Roman" w:hAnsi="Times New Roman" w:cs="Times New Roman"/>
          <w:color w:val="000000"/>
          <w:sz w:val="23"/>
          <w:szCs w:val="23"/>
        </w:rPr>
        <w:t xml:space="preserve">. Al igual que para el alumnado que precise refuerzo, se programarán para cada una de las unidades didácticas de la presente programación, actividades de ampliación para aquellos alumnos/as que, habiendo alcanzado los objetivos previstos para las actividades de desarrollo, quieran seguir profundizando en la materia y construir nuevos conocimientos. Dichas actividades constarán fundamentalmente en textos de apoyo, extraídos de libros de texto, manuales, internet y prensa escrita, sobre los que se pedirá una reflexión escrita. </w:t>
      </w:r>
    </w:p>
    <w:p w14:paraId="1BEFE144" w14:textId="77777777" w:rsidR="00166A63" w:rsidRPr="00166A63" w:rsidRDefault="00166A63" w:rsidP="00166A63">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5CA1A838" w14:textId="77777777" w:rsidR="00166A63" w:rsidRPr="00166A63" w:rsidRDefault="00166A63" w:rsidP="00950063">
      <w:pPr>
        <w:numPr>
          <w:ilvl w:val="0"/>
          <w:numId w:val="23"/>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g) Actividades de evaluación</w:t>
      </w:r>
      <w:r w:rsidRPr="00166A63">
        <w:rPr>
          <w:rFonts w:ascii="Times New Roman" w:hAnsi="Times New Roman" w:cs="Times New Roman"/>
          <w:color w:val="000000"/>
          <w:sz w:val="23"/>
          <w:szCs w:val="23"/>
        </w:rPr>
        <w:t xml:space="preserve">. En función de los criterios de evaluación programados, la evaluación será continua, y contará con procedimientos e instrumentos de evaluación como la observación, rúbricas, la valoración de las producciones del alumnado, o la realización de cuestionarios, debates y asambleas. </w:t>
      </w:r>
    </w:p>
    <w:p w14:paraId="40BF673A" w14:textId="77777777" w:rsidR="00166A63" w:rsidRPr="00372880" w:rsidRDefault="00166A63" w:rsidP="00166A63">
      <w:pPr>
        <w:suppressAutoHyphens w:val="0"/>
        <w:autoSpaceDE w:val="0"/>
        <w:adjustRightInd w:val="0"/>
        <w:spacing w:after="0" w:line="240" w:lineRule="auto"/>
        <w:textAlignment w:val="auto"/>
        <w:rPr>
          <w:rFonts w:ascii="Times New Roman" w:hAnsi="Times New Roman" w:cs="Times New Roman"/>
          <w:color w:val="000000"/>
          <w:sz w:val="23"/>
          <w:szCs w:val="23"/>
        </w:rPr>
      </w:pPr>
    </w:p>
    <w:p w14:paraId="09E7F1B8" w14:textId="77777777" w:rsidR="009B782D" w:rsidRPr="009B782D" w:rsidRDefault="009B782D" w:rsidP="009B782D">
      <w:pPr>
        <w:suppressAutoHyphens w:val="0"/>
        <w:autoSpaceDE w:val="0"/>
        <w:adjustRightInd w:val="0"/>
        <w:spacing w:after="0" w:line="240" w:lineRule="auto"/>
        <w:textAlignment w:val="auto"/>
        <w:rPr>
          <w:rFonts w:ascii="Times New Roman" w:hAnsi="Times New Roman" w:cs="Times New Roman"/>
          <w:color w:val="000000"/>
          <w:sz w:val="23"/>
          <w:szCs w:val="23"/>
        </w:rPr>
      </w:pPr>
    </w:p>
    <w:p w14:paraId="2230C490" w14:textId="77777777" w:rsidR="00F106DA" w:rsidRDefault="008C5415">
      <w:pPr>
        <w:pStyle w:val="Ttulo2"/>
      </w:pPr>
      <w:bookmarkStart w:id="91" w:name="_Toc213065753"/>
      <w:r>
        <w:t>ESTRATEGIAS DIDÁCTICAS</w:t>
      </w:r>
      <w:bookmarkEnd w:id="88"/>
      <w:bookmarkEnd w:id="89"/>
      <w:bookmarkEnd w:id="90"/>
      <w:bookmarkEnd w:id="91"/>
    </w:p>
    <w:p w14:paraId="43F17BF0" w14:textId="77777777" w:rsidR="00F106DA" w:rsidRPr="009B5FE6" w:rsidRDefault="009B5FE6" w:rsidP="009B5FE6">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Junto con las estrategias habituales de enseñanza, combinamos con otras estrategias más novedosas con el fin de dinamizar las clases y favorecer la comunicación con el alumnado y facilitación de la asimilación de los contenidos y en consecuencia la consecución de los objetivos.</w:t>
      </w:r>
    </w:p>
    <w:p w14:paraId="222C85CC" w14:textId="77777777" w:rsidR="009B5FE6" w:rsidRPr="009B5FE6" w:rsidRDefault="009B5FE6" w:rsidP="009B5FE6">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 xml:space="preserve">Algunos de los ejemplos de estrategias a tratar durante el curso serán: exposición del profesor sobre la materia, aula invertida, donde los alumnos investigan sobre un tema y su posterior aplicación en el aula, técnicas de gamificación como </w:t>
      </w:r>
      <w:proofErr w:type="spellStart"/>
      <w:r w:rsidRPr="009B5FE6">
        <w:rPr>
          <w:rFonts w:ascii="Times New Roman" w:hAnsi="Times New Roman" w:cs="Times New Roman"/>
          <w:sz w:val="24"/>
          <w:szCs w:val="24"/>
        </w:rPr>
        <w:t>kahoot</w:t>
      </w:r>
      <w:proofErr w:type="spellEnd"/>
      <w:r w:rsidRPr="009B5FE6">
        <w:rPr>
          <w:rFonts w:ascii="Times New Roman" w:hAnsi="Times New Roman" w:cs="Times New Roman"/>
          <w:sz w:val="24"/>
          <w:szCs w:val="24"/>
        </w:rPr>
        <w:t xml:space="preserve"> o </w:t>
      </w:r>
      <w:proofErr w:type="spellStart"/>
      <w:r w:rsidRPr="009B5FE6">
        <w:rPr>
          <w:rFonts w:ascii="Times New Roman" w:hAnsi="Times New Roman" w:cs="Times New Roman"/>
          <w:sz w:val="24"/>
          <w:szCs w:val="24"/>
        </w:rPr>
        <w:t>pasapalabra</w:t>
      </w:r>
      <w:proofErr w:type="spellEnd"/>
      <w:r w:rsidRPr="009B5FE6">
        <w:rPr>
          <w:rFonts w:ascii="Times New Roman" w:hAnsi="Times New Roman" w:cs="Times New Roman"/>
          <w:sz w:val="24"/>
          <w:szCs w:val="24"/>
        </w:rPr>
        <w:t>, etc.</w:t>
      </w:r>
    </w:p>
    <w:p w14:paraId="2115B442" w14:textId="77777777" w:rsidR="009B5FE6" w:rsidRDefault="009B5FE6">
      <w:pPr>
        <w:spacing w:line="240" w:lineRule="auto"/>
        <w:ind w:right="-1" w:firstLine="709"/>
        <w:jc w:val="both"/>
        <w:rPr>
          <w:rFonts w:ascii="Times New Roman" w:hAnsi="Times New Roman" w:cs="Times New Roman"/>
          <w:sz w:val="24"/>
          <w:szCs w:val="24"/>
        </w:rPr>
      </w:pPr>
    </w:p>
    <w:p w14:paraId="58B116F3" w14:textId="77777777" w:rsidR="00F106DA" w:rsidRDefault="008C5415">
      <w:pPr>
        <w:pStyle w:val="Ttulo2"/>
      </w:pPr>
      <w:bookmarkStart w:id="92" w:name="_Toc144910717"/>
      <w:bookmarkStart w:id="93" w:name="_Toc144910442"/>
      <w:bookmarkStart w:id="94" w:name="_Toc135121116"/>
      <w:bookmarkStart w:id="95" w:name="_Toc213065754"/>
      <w:r>
        <w:t>ACTIVIDADES COMPLEMENTARIAS Y EXTRAESCOLARES</w:t>
      </w:r>
      <w:bookmarkEnd w:id="92"/>
      <w:bookmarkEnd w:id="93"/>
      <w:bookmarkEnd w:id="94"/>
      <w:bookmarkEnd w:id="95"/>
    </w:p>
    <w:p w14:paraId="1CCA535A" w14:textId="77777777" w:rsid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Se consideran actividades complementarias las organizadas durante el horario escolar por los Centros, y que tienen un carácter diferenciado de las propiamente lectivas, por el momento, espacio o recursos que utilizan. Estas actividades son fundamentalmente las salidas y celebraciones y se organizarán de forma coordinada con los profesores del equipo docente. </w:t>
      </w:r>
    </w:p>
    <w:p w14:paraId="18EC6CD4" w14:textId="77777777" w:rsid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4117BF48" w14:textId="77777777" w:rsidR="0086163B" w:rsidRP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471204D2" w14:textId="77777777" w:rsidR="0086163B" w:rsidRPr="0086163B" w:rsidRDefault="0086163B" w:rsidP="0086163B">
      <w:pPr>
        <w:suppressAutoHyphens w:val="0"/>
        <w:autoSpaceDE w:val="0"/>
        <w:adjustRightInd w:val="0"/>
        <w:spacing w:after="0" w:line="240" w:lineRule="auto"/>
        <w:ind w:firstLine="708"/>
        <w:textAlignment w:val="auto"/>
        <w:rPr>
          <w:rFonts w:ascii="Times New Roman" w:hAnsi="Times New Roman" w:cs="Times New Roman"/>
          <w:color w:val="000000"/>
          <w:sz w:val="24"/>
          <w:szCs w:val="24"/>
        </w:rPr>
      </w:pPr>
      <w:r w:rsidRPr="0086163B">
        <w:rPr>
          <w:rFonts w:ascii="Segoe UI Symbol" w:hAnsi="Segoe UI Symbol" w:cs="Segoe UI Symbol"/>
          <w:color w:val="000000"/>
          <w:sz w:val="24"/>
          <w:szCs w:val="24"/>
        </w:rPr>
        <w:t>⮚</w:t>
      </w:r>
      <w:r w:rsidRPr="0086163B">
        <w:rPr>
          <w:rFonts w:ascii="Times New Roman" w:hAnsi="Times New Roman" w:cs="Times New Roman"/>
          <w:color w:val="000000"/>
          <w:sz w:val="24"/>
          <w:szCs w:val="24"/>
        </w:rPr>
        <w:t xml:space="preserve"> PROYECTO LINGÜÍSTICO DE CENTRO: </w:t>
      </w:r>
    </w:p>
    <w:p w14:paraId="194FDA10" w14:textId="77777777" w:rsidR="0086163B" w:rsidRP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276D4F43" w14:textId="77777777" w:rsidR="00EF049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El Departamento de formación y orientación laboral y economía propondrá al alumnado actividades relacionadas con la lectura y comprensión de textos mediante los contenidos teóricos desarrollados a lo largo del curso, y otras tareas voluntarias de lecturas relacionadas con la materia. Con ello pretendemos alcanzar los siguientes objetivos:</w:t>
      </w:r>
    </w:p>
    <w:p w14:paraId="278680B4" w14:textId="77777777" w:rsidR="0086163B" w:rsidRP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w:t>
      </w:r>
    </w:p>
    <w:p w14:paraId="6E04382E" w14:textId="77777777" w:rsidR="0086163B" w:rsidRPr="0086163B" w:rsidRDefault="0086163B" w:rsidP="00EF049B">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Aumentar el interés por la lectura y desarrollar el hábito lector. </w:t>
      </w:r>
    </w:p>
    <w:p w14:paraId="32EC1ECB" w14:textId="77777777" w:rsidR="0086163B" w:rsidRPr="0086163B" w:rsidRDefault="0086163B" w:rsidP="00EF049B">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Mejorar la capacidad lectora del alumnado a nivel mecánico y comprensivo. </w:t>
      </w:r>
    </w:p>
    <w:p w14:paraId="276622BF" w14:textId="77777777" w:rsidR="0086163B" w:rsidRPr="0086163B" w:rsidRDefault="0086163B" w:rsidP="00EF049B">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Mejorar la capacidad para manejar cualquier tipo de texto: impreso o electrónico. </w:t>
      </w:r>
    </w:p>
    <w:p w14:paraId="144FBA6D" w14:textId="77777777" w:rsidR="0086163B" w:rsidRPr="0086163B" w:rsidRDefault="0086163B" w:rsidP="00EF049B">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Desarrollar la competencia lingüística, respecto a la expresión escrita y oral. </w:t>
      </w:r>
    </w:p>
    <w:p w14:paraId="51AFB48C" w14:textId="77777777" w:rsidR="00EF049B" w:rsidRDefault="00EF049B" w:rsidP="0086163B">
      <w:pPr>
        <w:suppressAutoHyphens w:val="0"/>
        <w:autoSpaceDE w:val="0"/>
        <w:adjustRightInd w:val="0"/>
        <w:spacing w:after="0" w:line="240" w:lineRule="auto"/>
        <w:textAlignment w:val="auto"/>
        <w:rPr>
          <w:rFonts w:ascii="Segoe UI Symbol" w:hAnsi="Segoe UI Symbol" w:cs="Segoe UI Symbol"/>
          <w:color w:val="000000"/>
          <w:sz w:val="24"/>
          <w:szCs w:val="24"/>
        </w:rPr>
      </w:pPr>
    </w:p>
    <w:p w14:paraId="5CAE4D9A" w14:textId="77777777" w:rsidR="0086163B" w:rsidRPr="0086163B" w:rsidRDefault="0086163B" w:rsidP="00EF049B">
      <w:pPr>
        <w:suppressAutoHyphens w:val="0"/>
        <w:autoSpaceDE w:val="0"/>
        <w:adjustRightInd w:val="0"/>
        <w:spacing w:after="0" w:line="240" w:lineRule="auto"/>
        <w:ind w:firstLine="708"/>
        <w:textAlignment w:val="auto"/>
        <w:rPr>
          <w:rFonts w:ascii="Times New Roman" w:hAnsi="Times New Roman" w:cs="Times New Roman"/>
          <w:color w:val="000000"/>
          <w:sz w:val="24"/>
          <w:szCs w:val="24"/>
        </w:rPr>
      </w:pPr>
      <w:r w:rsidRPr="0086163B">
        <w:rPr>
          <w:rFonts w:ascii="Segoe UI Symbol" w:hAnsi="Segoe UI Symbol" w:cs="Segoe UI Symbol"/>
          <w:color w:val="000000"/>
          <w:sz w:val="24"/>
          <w:szCs w:val="24"/>
        </w:rPr>
        <w:t>⮚</w:t>
      </w:r>
      <w:r w:rsidRPr="0086163B">
        <w:rPr>
          <w:rFonts w:ascii="Times New Roman" w:hAnsi="Times New Roman" w:cs="Times New Roman"/>
          <w:color w:val="000000"/>
          <w:sz w:val="24"/>
          <w:szCs w:val="24"/>
        </w:rPr>
        <w:t xml:space="preserve"> PROYECTO DE INNOVACIÓN: </w:t>
      </w:r>
    </w:p>
    <w:p w14:paraId="25E3F89F" w14:textId="77777777" w:rsidR="0086163B" w:rsidRPr="0086163B" w:rsidRDefault="0086163B" w:rsidP="0086163B">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35C59FEA" w14:textId="77777777" w:rsidR="00F106DA" w:rsidRPr="0086163B" w:rsidRDefault="0086163B" w:rsidP="0086163B">
      <w:pPr>
        <w:spacing w:line="240" w:lineRule="auto"/>
        <w:ind w:right="-1"/>
        <w:jc w:val="both"/>
        <w:rPr>
          <w:rFonts w:ascii="Times New Roman" w:eastAsia="Times New Roman" w:hAnsi="Times New Roman" w:cs="Times New Roman"/>
          <w:color w:val="000000"/>
          <w:sz w:val="24"/>
          <w:szCs w:val="24"/>
        </w:rPr>
      </w:pPr>
      <w:r w:rsidRPr="0086163B">
        <w:rPr>
          <w:rFonts w:ascii="Times New Roman" w:hAnsi="Times New Roman" w:cs="Times New Roman"/>
          <w:color w:val="000000"/>
          <w:sz w:val="24"/>
          <w:szCs w:val="24"/>
        </w:rPr>
        <w:t xml:space="preserve">El profesorado de formación y orientación laboral participará de manera conjunta con los departamentos de las diferentes familias profesionales del centro (Informática, comercio y asistencia a la dirección) para la creación y seguimiento de una </w:t>
      </w:r>
      <w:r w:rsidRPr="0086163B">
        <w:rPr>
          <w:rFonts w:ascii="Times New Roman" w:hAnsi="Times New Roman" w:cs="Times New Roman"/>
          <w:b/>
          <w:bCs/>
          <w:color w:val="000000"/>
          <w:sz w:val="24"/>
          <w:szCs w:val="24"/>
        </w:rPr>
        <w:t xml:space="preserve">Bolsa de empleo </w:t>
      </w:r>
      <w:r w:rsidRPr="0086163B">
        <w:rPr>
          <w:rFonts w:ascii="Times New Roman" w:hAnsi="Times New Roman" w:cs="Times New Roman"/>
          <w:color w:val="000000"/>
          <w:sz w:val="24"/>
          <w:szCs w:val="24"/>
        </w:rPr>
        <w:t xml:space="preserve">del IES Virgen del Carmen, con el objetivo de crear un vínculo entre el mundo formativo y laboral. Con ello, se mantendrá un contacto directo con el presente alumnado de los distintos ciclos formativos, así como egresados, enviándoles permanentemente información sobre ofertas de empleo adecuadas a su perfil profesional a través de una web específica para tal fin, así como orientación profesional: revisión de currículums, </w:t>
      </w:r>
      <w:r w:rsidRPr="0086163B">
        <w:rPr>
          <w:rFonts w:ascii="Times New Roman" w:hAnsi="Times New Roman" w:cs="Times New Roman"/>
          <w:color w:val="000000"/>
          <w:sz w:val="24"/>
          <w:szCs w:val="24"/>
        </w:rPr>
        <w:lastRenderedPageBreak/>
        <w:t>preparación para entrevista de trabajo, creación de marca personal y profesional a través del aprendizaje del manejo de Redes Profesionales como LinkedIn, etc.</w:t>
      </w:r>
    </w:p>
    <w:p w14:paraId="799497AA" w14:textId="77777777" w:rsidR="00F106DA" w:rsidRDefault="00F106DA">
      <w:pPr>
        <w:spacing w:line="240" w:lineRule="auto"/>
        <w:ind w:right="-1"/>
        <w:jc w:val="both"/>
        <w:rPr>
          <w:rFonts w:ascii="Times New Roman" w:hAnsi="Times New Roman" w:cs="Times New Roman"/>
          <w:sz w:val="24"/>
          <w:szCs w:val="24"/>
        </w:rPr>
      </w:pPr>
    </w:p>
    <w:p w14:paraId="548B55C9" w14:textId="77777777" w:rsidR="00F106DA" w:rsidRDefault="008C5415">
      <w:pPr>
        <w:pStyle w:val="Ttulo2"/>
      </w:pPr>
      <w:bookmarkStart w:id="96" w:name="_Toc144910718"/>
      <w:bookmarkStart w:id="97" w:name="_Toc144910443"/>
      <w:bookmarkStart w:id="98" w:name="_Toc135121117"/>
      <w:bookmarkStart w:id="99" w:name="_Toc213065755"/>
      <w:r>
        <w:t>MATERIALES Y RECURSOS DIDÁCTICOS</w:t>
      </w:r>
      <w:bookmarkEnd w:id="96"/>
      <w:bookmarkEnd w:id="97"/>
      <w:bookmarkEnd w:id="98"/>
      <w:bookmarkEnd w:id="99"/>
    </w:p>
    <w:p w14:paraId="0066D1C5" w14:textId="77777777" w:rsidR="00A57C61" w:rsidRDefault="00A57C61" w:rsidP="00A57C61">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Todas las sesiones correspondientes a este módulo se desarrollarán en el aula-taller de informática de dotación del ciclo. Además de los recursos tradicionales como la pizarra para explicaciones teóricas, se necesitarán los siguientes recursos tecnológicos en el aula:</w:t>
      </w:r>
    </w:p>
    <w:p w14:paraId="038A2C91" w14:textId="77777777" w:rsidR="00A57C61" w:rsidRPr="00A57C61" w:rsidRDefault="00A57C61" w:rsidP="00A57C61">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 </w:t>
      </w:r>
    </w:p>
    <w:p w14:paraId="66DC5A6A" w14:textId="77777777" w:rsidR="00A57C61" w:rsidRPr="00A57C61" w:rsidRDefault="00A57C61" w:rsidP="00A57C61">
      <w:pPr>
        <w:suppressAutoHyphens w:val="0"/>
        <w:autoSpaceDE w:val="0"/>
        <w:adjustRightInd w:val="0"/>
        <w:spacing w:after="44"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1. Páginas web relacionadas con la sostenibilidad y el medioambiente: </w:t>
      </w:r>
    </w:p>
    <w:p w14:paraId="2E85955F" w14:textId="77777777" w:rsidR="00A57C61" w:rsidRPr="00A57C61" w:rsidRDefault="00A57C61" w:rsidP="00A57C61">
      <w:pPr>
        <w:suppressAutoHyphens w:val="0"/>
        <w:autoSpaceDE w:val="0"/>
        <w:adjustRightInd w:val="0"/>
        <w:spacing w:after="44"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Naciones unidas: </w:t>
      </w:r>
      <w:r w:rsidRPr="00A57C61">
        <w:rPr>
          <w:rFonts w:ascii="Times New Roman" w:hAnsi="Times New Roman" w:cs="Times New Roman"/>
          <w:color w:val="1154CC"/>
          <w:sz w:val="24"/>
          <w:szCs w:val="24"/>
        </w:rPr>
        <w:t xml:space="preserve">https://www.un.org/sustainabledevelopment/es/ </w:t>
      </w:r>
    </w:p>
    <w:p w14:paraId="55C030AE" w14:textId="77777777" w:rsidR="00A57C61" w:rsidRPr="00A57C61" w:rsidRDefault="00A57C61" w:rsidP="00A57C61">
      <w:pPr>
        <w:suppressAutoHyphens w:val="0"/>
        <w:autoSpaceDE w:val="0"/>
        <w:adjustRightInd w:val="0"/>
        <w:spacing w:after="44"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Ministerio de Derechos sociales, consumo y agenda 2030: </w:t>
      </w:r>
      <w:r w:rsidRPr="00A57C61">
        <w:rPr>
          <w:rFonts w:ascii="Times New Roman" w:hAnsi="Times New Roman" w:cs="Times New Roman"/>
          <w:color w:val="1154CC"/>
          <w:sz w:val="24"/>
          <w:szCs w:val="24"/>
        </w:rPr>
        <w:t xml:space="preserve">https://www.mdsocialesa2030.gob.es/agenda2030/index.htm </w:t>
      </w:r>
    </w:p>
    <w:p w14:paraId="491874E0" w14:textId="77777777" w:rsidR="00A57C61" w:rsidRPr="00A57C61" w:rsidRDefault="00A57C61" w:rsidP="00A57C61">
      <w:pPr>
        <w:suppressAutoHyphens w:val="0"/>
        <w:autoSpaceDE w:val="0"/>
        <w:adjustRightInd w:val="0"/>
        <w:spacing w:after="0"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Programa de las Naciones Unidas para el Desarrollo: </w:t>
      </w:r>
      <w:r w:rsidRPr="00A57C61">
        <w:rPr>
          <w:rFonts w:ascii="Times New Roman" w:hAnsi="Times New Roman" w:cs="Times New Roman"/>
          <w:color w:val="1154CC"/>
          <w:sz w:val="24"/>
          <w:szCs w:val="24"/>
        </w:rPr>
        <w:t xml:space="preserve">https://www.undp.org/es/sustainable-development-goals </w:t>
      </w:r>
    </w:p>
    <w:p w14:paraId="4A48A445" w14:textId="77777777" w:rsidR="00A57C61" w:rsidRPr="00A57C61" w:rsidRDefault="00A57C61" w:rsidP="00A57C61">
      <w:pPr>
        <w:suppressAutoHyphens w:val="0"/>
        <w:autoSpaceDE w:val="0"/>
        <w:adjustRightInd w:val="0"/>
        <w:spacing w:after="0" w:line="240" w:lineRule="auto"/>
        <w:textAlignment w:val="auto"/>
        <w:rPr>
          <w:rFonts w:ascii="Times New Roman" w:hAnsi="Times New Roman" w:cs="Times New Roman"/>
          <w:color w:val="1154CC"/>
          <w:sz w:val="24"/>
          <w:szCs w:val="24"/>
        </w:rPr>
      </w:pPr>
    </w:p>
    <w:p w14:paraId="5FD2BE4F" w14:textId="77777777" w:rsidR="00A57C61" w:rsidRPr="00A57C61" w:rsidRDefault="00A57C61" w:rsidP="00A57C61">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2. Recursos tecnológicos como ordenador, proyector, Moodle centros, etc. </w:t>
      </w:r>
    </w:p>
    <w:p w14:paraId="32DBD556" w14:textId="77777777" w:rsidR="00F106DA" w:rsidRPr="00A57C61" w:rsidRDefault="00F106DA" w:rsidP="00A57C61">
      <w:pPr>
        <w:spacing w:line="240" w:lineRule="auto"/>
        <w:ind w:right="-1"/>
        <w:jc w:val="both"/>
        <w:rPr>
          <w:rFonts w:ascii="Times New Roman" w:hAnsi="Times New Roman" w:cs="Times New Roman"/>
          <w:sz w:val="24"/>
          <w:szCs w:val="24"/>
        </w:rPr>
      </w:pPr>
    </w:p>
    <w:p w14:paraId="369408A7" w14:textId="77777777" w:rsidR="00F106DA" w:rsidRDefault="008C5415">
      <w:pPr>
        <w:pStyle w:val="Ttulo2"/>
      </w:pPr>
      <w:bookmarkStart w:id="100" w:name="_Toc144910719"/>
      <w:bookmarkStart w:id="101" w:name="_Toc144910444"/>
      <w:bookmarkStart w:id="102" w:name="_Toc135121118"/>
      <w:bookmarkStart w:id="103" w:name="_Toc213065756"/>
      <w:r>
        <w:t>BIBLIOGRAFÍA</w:t>
      </w:r>
      <w:bookmarkEnd w:id="100"/>
      <w:bookmarkEnd w:id="101"/>
      <w:bookmarkEnd w:id="102"/>
      <w:bookmarkEnd w:id="103"/>
    </w:p>
    <w:p w14:paraId="681CC249" w14:textId="77777777" w:rsidR="00F106DA" w:rsidRDefault="008C5415">
      <w:pPr>
        <w:pStyle w:val="Ttulo3"/>
      </w:pPr>
      <w:bookmarkStart w:id="104" w:name="_Toc144910720"/>
      <w:bookmarkStart w:id="105" w:name="_Toc144910445"/>
      <w:bookmarkStart w:id="106" w:name="_Toc213065757"/>
      <w:r>
        <w:t>BIBLIOGRAFÍA DE DEPARTAMENTO</w:t>
      </w:r>
      <w:bookmarkEnd w:id="104"/>
      <w:bookmarkEnd w:id="105"/>
      <w:bookmarkEnd w:id="106"/>
    </w:p>
    <w:p w14:paraId="32565FA2" w14:textId="77777777" w:rsidR="004C7E3A" w:rsidRDefault="004C7E3A" w:rsidP="004C7E3A">
      <w:pPr>
        <w:suppressAutoHyphens w:val="0"/>
        <w:autoSpaceDE w:val="0"/>
        <w:adjustRightInd w:val="0"/>
        <w:spacing w:after="0" w:line="240" w:lineRule="auto"/>
        <w:textAlignment w:val="auto"/>
        <w:rPr>
          <w:rFonts w:ascii="Times New Roman" w:hAnsi="Times New Roman" w:cs="Times New Roman"/>
          <w:b/>
          <w:bCs/>
          <w:sz w:val="24"/>
          <w:szCs w:val="24"/>
        </w:rPr>
      </w:pPr>
    </w:p>
    <w:p w14:paraId="369FA005" w14:textId="77777777" w:rsidR="004C7E3A" w:rsidRPr="004C7E3A" w:rsidRDefault="004C7E3A" w:rsidP="004C7E3A">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24CAB550" w14:textId="77777777" w:rsidR="004C7E3A" w:rsidRPr="004C7E3A" w:rsidRDefault="004C7E3A" w:rsidP="004C7E3A">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1) Guerrero, M. (2014). Metodologías activas y aprendizaje por descubrimiento. Las TIC y la educación. </w:t>
      </w:r>
      <w:proofErr w:type="spellStart"/>
      <w:r w:rsidRPr="004C7E3A">
        <w:rPr>
          <w:rFonts w:ascii="Times New Roman" w:hAnsi="Times New Roman" w:cs="Times New Roman"/>
          <w:color w:val="000000"/>
          <w:sz w:val="24"/>
          <w:szCs w:val="24"/>
        </w:rPr>
        <w:t>Marpadal</w:t>
      </w:r>
      <w:proofErr w:type="spellEnd"/>
      <w:r w:rsidRPr="004C7E3A">
        <w:rPr>
          <w:rFonts w:ascii="Times New Roman" w:hAnsi="Times New Roman" w:cs="Times New Roman"/>
          <w:color w:val="000000"/>
          <w:sz w:val="24"/>
          <w:szCs w:val="24"/>
        </w:rPr>
        <w:t xml:space="preserve">. </w:t>
      </w:r>
    </w:p>
    <w:p w14:paraId="0F9A7B35" w14:textId="77777777" w:rsidR="004C7E3A" w:rsidRPr="004C7E3A" w:rsidRDefault="004C7E3A" w:rsidP="004C7E3A">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2) Dirección de Sostenibilidad de </w:t>
      </w:r>
      <w:proofErr w:type="spellStart"/>
      <w:r w:rsidRPr="004C7E3A">
        <w:rPr>
          <w:rFonts w:ascii="Times New Roman" w:hAnsi="Times New Roman" w:cs="Times New Roman"/>
          <w:color w:val="000000"/>
          <w:sz w:val="24"/>
          <w:szCs w:val="24"/>
        </w:rPr>
        <w:t>Naturgy</w:t>
      </w:r>
      <w:proofErr w:type="spellEnd"/>
      <w:r w:rsidRPr="004C7E3A">
        <w:rPr>
          <w:rFonts w:ascii="Times New Roman" w:hAnsi="Times New Roman" w:cs="Times New Roman"/>
          <w:color w:val="000000"/>
          <w:sz w:val="24"/>
          <w:szCs w:val="24"/>
        </w:rPr>
        <w:t xml:space="preserve"> y Fundación </w:t>
      </w:r>
      <w:proofErr w:type="spellStart"/>
      <w:r w:rsidRPr="004C7E3A">
        <w:rPr>
          <w:rFonts w:ascii="Times New Roman" w:hAnsi="Times New Roman" w:cs="Times New Roman"/>
          <w:color w:val="000000"/>
          <w:sz w:val="24"/>
          <w:szCs w:val="24"/>
        </w:rPr>
        <w:t>Naturgy</w:t>
      </w:r>
      <w:proofErr w:type="spellEnd"/>
      <w:r w:rsidRPr="004C7E3A">
        <w:rPr>
          <w:rFonts w:ascii="Times New Roman" w:hAnsi="Times New Roman" w:cs="Times New Roman"/>
          <w:color w:val="000000"/>
          <w:sz w:val="24"/>
          <w:szCs w:val="24"/>
        </w:rPr>
        <w:t xml:space="preserve"> (2023). Módulo profesional de Sostenibilidad aplicada al sistema productivo. </w:t>
      </w:r>
    </w:p>
    <w:p w14:paraId="34755C1F" w14:textId="77777777" w:rsidR="004C7E3A" w:rsidRPr="004C7E3A" w:rsidRDefault="004C7E3A" w:rsidP="004C7E3A">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3) Ministerio de Derechos Sociales, Consumo y Agenda 2030 (2023). Guía de comunicación sostenible. </w:t>
      </w:r>
    </w:p>
    <w:p w14:paraId="155BF020" w14:textId="77777777" w:rsidR="004C7E3A" w:rsidRPr="004C7E3A" w:rsidRDefault="004C7E3A" w:rsidP="004C7E3A">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4) VV.AA. (2024). Sostenibilidad aplicada al sistema productivo. Ed.: Altamar</w:t>
      </w:r>
      <w:r>
        <w:rPr>
          <w:rFonts w:ascii="Times New Roman" w:hAnsi="Times New Roman" w:cs="Times New Roman"/>
          <w:color w:val="000000"/>
          <w:sz w:val="24"/>
          <w:szCs w:val="24"/>
        </w:rPr>
        <w:t>.</w:t>
      </w:r>
      <w:r w:rsidRPr="004C7E3A">
        <w:rPr>
          <w:rFonts w:ascii="Times New Roman" w:hAnsi="Times New Roman" w:cs="Times New Roman"/>
          <w:color w:val="000000"/>
          <w:sz w:val="24"/>
          <w:szCs w:val="24"/>
        </w:rPr>
        <w:t xml:space="preserve"> </w:t>
      </w:r>
    </w:p>
    <w:p w14:paraId="0317AD75" w14:textId="77777777" w:rsidR="004C7E3A" w:rsidRDefault="004C7E3A" w:rsidP="004C7E3A">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5) Sostenibilidad aplicada al sistema productivo, 2024 Editorial: </w:t>
      </w:r>
      <w:proofErr w:type="spellStart"/>
      <w:r w:rsidRPr="004C7E3A">
        <w:rPr>
          <w:rFonts w:ascii="Times New Roman" w:hAnsi="Times New Roman" w:cs="Times New Roman"/>
          <w:color w:val="000000"/>
          <w:sz w:val="24"/>
          <w:szCs w:val="24"/>
        </w:rPr>
        <w:t>TulibrodeFP</w:t>
      </w:r>
      <w:proofErr w:type="spellEnd"/>
      <w:r>
        <w:rPr>
          <w:rFonts w:ascii="Times New Roman" w:hAnsi="Times New Roman" w:cs="Times New Roman"/>
          <w:color w:val="000000"/>
          <w:sz w:val="24"/>
          <w:szCs w:val="24"/>
        </w:rPr>
        <w:t>.</w:t>
      </w:r>
      <w:r w:rsidRPr="004C7E3A">
        <w:rPr>
          <w:rFonts w:ascii="Times New Roman" w:hAnsi="Times New Roman" w:cs="Times New Roman"/>
          <w:color w:val="000000"/>
          <w:sz w:val="24"/>
          <w:szCs w:val="24"/>
        </w:rPr>
        <w:t xml:space="preserve"> </w:t>
      </w:r>
    </w:p>
    <w:p w14:paraId="3E660CF6" w14:textId="77777777" w:rsidR="004C7E3A" w:rsidRPr="00D77CC3" w:rsidRDefault="004C7E3A" w:rsidP="004C7E3A">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D77CC3">
        <w:rPr>
          <w:rFonts w:ascii="Times New Roman" w:hAnsi="Times New Roman" w:cs="Times New Roman"/>
          <w:color w:val="000000"/>
          <w:sz w:val="24"/>
          <w:szCs w:val="24"/>
        </w:rPr>
        <w:t>6) Sostenibilidad Aplicada al Sistema Productivo (2024). Juan Jesús García Navarro / Antonio Ramón Álvarez Sánchez.</w:t>
      </w:r>
    </w:p>
    <w:p w14:paraId="6C0C20B1" w14:textId="77777777" w:rsidR="00F106DA" w:rsidRDefault="00F106DA">
      <w:pPr>
        <w:pStyle w:val="Prrafodelista"/>
        <w:spacing w:line="240" w:lineRule="auto"/>
        <w:ind w:left="1080" w:right="-1"/>
        <w:jc w:val="both"/>
        <w:rPr>
          <w:rFonts w:ascii="Times New Roman" w:hAnsi="Times New Roman" w:cs="Times New Roman"/>
          <w:sz w:val="24"/>
          <w:szCs w:val="24"/>
        </w:rPr>
      </w:pPr>
    </w:p>
    <w:p w14:paraId="284F29A7" w14:textId="77777777" w:rsidR="00F106DA" w:rsidRDefault="00F106DA">
      <w:pPr>
        <w:pStyle w:val="Prrafodelista"/>
        <w:spacing w:line="240" w:lineRule="auto"/>
        <w:ind w:left="360" w:right="-1"/>
        <w:jc w:val="both"/>
        <w:rPr>
          <w:rFonts w:ascii="Times New Roman" w:hAnsi="Times New Roman" w:cs="Times New Roman"/>
          <w:sz w:val="24"/>
          <w:szCs w:val="24"/>
          <w:shd w:val="clear" w:color="auto" w:fill="FFFF00"/>
        </w:rPr>
      </w:pPr>
    </w:p>
    <w:p w14:paraId="7FFDAF2D" w14:textId="77777777" w:rsidR="00F106DA" w:rsidRDefault="008C5415">
      <w:pPr>
        <w:pStyle w:val="Ttulo3"/>
      </w:pPr>
      <w:bookmarkStart w:id="107" w:name="_Toc144910721"/>
      <w:bookmarkStart w:id="108" w:name="_Toc144910446"/>
      <w:bookmarkStart w:id="109" w:name="_Toc213065758"/>
      <w:r>
        <w:t>BIBLIOGRAFÍA DE AULA</w:t>
      </w:r>
      <w:bookmarkEnd w:id="107"/>
      <w:bookmarkEnd w:id="108"/>
      <w:bookmarkEnd w:id="109"/>
    </w:p>
    <w:p w14:paraId="42364470" w14:textId="77777777" w:rsidR="00541A56" w:rsidRDefault="00541A56" w:rsidP="00541A56">
      <w:pPr>
        <w:pStyle w:val="Default"/>
      </w:pPr>
    </w:p>
    <w:p w14:paraId="36EC5687" w14:textId="77777777" w:rsidR="00541A56" w:rsidRPr="00541A56" w:rsidRDefault="00541A56" w:rsidP="00541A56">
      <w:pPr>
        <w:pStyle w:val="Default"/>
      </w:pPr>
      <w:r w:rsidRPr="00541A56">
        <w:t xml:space="preserve">1) Apuntes, esquemas, etc. </w:t>
      </w:r>
    </w:p>
    <w:p w14:paraId="23C04AB8" w14:textId="77777777" w:rsidR="00F106DA" w:rsidRDefault="00F106DA">
      <w:pPr>
        <w:pStyle w:val="Prrafodelista"/>
        <w:spacing w:line="240" w:lineRule="auto"/>
        <w:ind w:left="2484" w:right="-1"/>
        <w:jc w:val="both"/>
        <w:rPr>
          <w:rFonts w:ascii="Times New Roman" w:hAnsi="Times New Roman" w:cs="Times New Roman"/>
          <w:b/>
          <w:bCs/>
          <w:sz w:val="24"/>
          <w:szCs w:val="24"/>
        </w:rPr>
      </w:pPr>
    </w:p>
    <w:p w14:paraId="22FF27DF" w14:textId="77777777" w:rsidR="00541A56" w:rsidRDefault="00541A56">
      <w:pPr>
        <w:suppressAutoHyphens w:val="0"/>
        <w:spacing w:after="0" w:line="240" w:lineRule="auto"/>
        <w:rPr>
          <w:rFonts w:ascii="Times New Roman" w:eastAsia="Times New Roman" w:hAnsi="Times New Roman" w:cs="Times New Roman"/>
          <w:b/>
        </w:rPr>
      </w:pPr>
      <w:bookmarkStart w:id="110" w:name="_Toc144910722"/>
      <w:bookmarkStart w:id="111" w:name="_Toc144910447"/>
      <w:bookmarkStart w:id="112" w:name="_Toc135121119"/>
      <w:bookmarkStart w:id="113" w:name="_Toc518322670"/>
      <w:bookmarkEnd w:id="79"/>
      <w:r>
        <w:br w:type="page"/>
      </w:r>
    </w:p>
    <w:p w14:paraId="31A9643D" w14:textId="77777777" w:rsidR="00F106DA" w:rsidRDefault="008C5415">
      <w:pPr>
        <w:pStyle w:val="Ttulo1"/>
      </w:pPr>
      <w:bookmarkStart w:id="114" w:name="_Toc213065759"/>
      <w:r>
        <w:lastRenderedPageBreak/>
        <w:t>EVALUACIÓN</w:t>
      </w:r>
      <w:bookmarkEnd w:id="110"/>
      <w:bookmarkEnd w:id="111"/>
      <w:bookmarkEnd w:id="112"/>
      <w:bookmarkEnd w:id="113"/>
      <w:bookmarkEnd w:id="114"/>
    </w:p>
    <w:p w14:paraId="4A7743EA"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evaluación tendrá en cuenta el progreso del alumno/a respecto a la formación adquirida en los distintos módulos que componen el Ciclo Formativo. La superación del Ciclo Formativo requerirá la evaluación positiva de todos los módulos que lo componen.</w:t>
      </w:r>
    </w:p>
    <w:p w14:paraId="5C7533FC" w14:textId="77777777" w:rsidR="00F106DA" w:rsidRDefault="008C5415">
      <w:pPr>
        <w:spacing w:line="240" w:lineRule="auto"/>
        <w:ind w:right="-1" w:firstLine="708"/>
        <w:jc w:val="both"/>
      </w:pPr>
      <w:r>
        <w:rPr>
          <w:rFonts w:ascii="Times New Roman" w:hAnsi="Times New Roman" w:cs="Times New Roman"/>
          <w:sz w:val="24"/>
          <w:szCs w:val="24"/>
        </w:rPr>
        <w:t xml:space="preserve">La evaluación es </w:t>
      </w:r>
      <w:proofErr w:type="spellStart"/>
      <w:r>
        <w:rPr>
          <w:rFonts w:ascii="Times New Roman" w:hAnsi="Times New Roman" w:cs="Times New Roman"/>
          <w:b/>
          <w:bCs/>
          <w:sz w:val="24"/>
          <w:szCs w:val="24"/>
        </w:rPr>
        <w:t>criterial</w:t>
      </w:r>
      <w:proofErr w:type="spellEnd"/>
      <w:r>
        <w:rPr>
          <w:rFonts w:ascii="Times New Roman" w:hAnsi="Times New Roman" w:cs="Times New Roman"/>
          <w:sz w:val="24"/>
          <w:szCs w:val="24"/>
        </w:rPr>
        <w:t xml:space="preserve"> y </w:t>
      </w:r>
      <w:r>
        <w:rPr>
          <w:rFonts w:ascii="Times New Roman" w:hAnsi="Times New Roman" w:cs="Times New Roman"/>
          <w:b/>
          <w:bCs/>
          <w:sz w:val="24"/>
          <w:szCs w:val="24"/>
        </w:rPr>
        <w:t>continua</w:t>
      </w:r>
      <w:r>
        <w:rPr>
          <w:rFonts w:ascii="Times New Roman" w:hAnsi="Times New Roman" w:cs="Times New Roman"/>
          <w:sz w:val="24"/>
          <w:szCs w:val="24"/>
        </w:rPr>
        <w:t xml:space="preserve">. En primer lugar, es </w:t>
      </w:r>
      <w:proofErr w:type="spellStart"/>
      <w:r>
        <w:rPr>
          <w:rFonts w:ascii="Times New Roman" w:hAnsi="Times New Roman" w:cs="Times New Roman"/>
          <w:sz w:val="24"/>
          <w:szCs w:val="24"/>
        </w:rPr>
        <w:t>criterial</w:t>
      </w:r>
      <w:proofErr w:type="spellEnd"/>
      <w:r>
        <w:rPr>
          <w:rFonts w:ascii="Times New Roman" w:hAnsi="Times New Roman" w:cs="Times New Roman"/>
          <w:sz w:val="24"/>
          <w:szCs w:val="24"/>
        </w:rPr>
        <w:t>, ya que</w:t>
      </w:r>
      <w:r w:rsidR="00B23BC6">
        <w:rPr>
          <w:rFonts w:ascii="Times New Roman" w:hAnsi="Times New Roman" w:cs="Times New Roman"/>
          <w:sz w:val="24"/>
          <w:szCs w:val="24"/>
        </w:rPr>
        <w:t>,</w:t>
      </w:r>
      <w:r>
        <w:rPr>
          <w:rFonts w:ascii="Times New Roman" w:hAnsi="Times New Roman" w:cs="Times New Roman"/>
          <w:sz w:val="24"/>
          <w:szCs w:val="24"/>
        </w:rPr>
        <w:t xml:space="preserve"> a través del cumplimiento de los criterios de evaluación, se valida si se alcanzan las metas. En segundo lugar, se dice que es continua porque continuamente se está evaluando y cuando se detecta un problema en clase, se intenta solucionar. Por tanto, permite resolver el problema que tenga un alumno/a en un momento dado. Además, que la evaluación sea continua implica que sea formativa, puesto que permite cambiar aspectos determinados si se detectan fallos en el proceso de enseñanza.</w:t>
      </w:r>
    </w:p>
    <w:p w14:paraId="17582B6F" w14:textId="77777777" w:rsidR="00F106DA" w:rsidRDefault="00F106DA">
      <w:pPr>
        <w:spacing w:line="240" w:lineRule="auto"/>
        <w:ind w:right="-1" w:firstLine="708"/>
        <w:jc w:val="both"/>
        <w:rPr>
          <w:rFonts w:ascii="Times New Roman" w:hAnsi="Times New Roman" w:cs="Times New Roman"/>
          <w:sz w:val="24"/>
          <w:szCs w:val="24"/>
        </w:rPr>
      </w:pPr>
    </w:p>
    <w:p w14:paraId="2C86EF7B" w14:textId="77777777" w:rsidR="00F106DA" w:rsidRPr="004D2274" w:rsidRDefault="008C5415" w:rsidP="004D2274">
      <w:pPr>
        <w:pStyle w:val="Ttulo2"/>
      </w:pPr>
      <w:bookmarkStart w:id="115" w:name="_Toc213065760"/>
      <w:r>
        <w:t>¿</w:t>
      </w:r>
      <w:bookmarkStart w:id="116" w:name="_Toc135121120"/>
      <w:bookmarkStart w:id="117" w:name="_Toc518322671"/>
      <w:bookmarkStart w:id="118" w:name="_Toc144910448"/>
      <w:bookmarkStart w:id="119" w:name="_Toc144910723"/>
      <w:r>
        <w:t>QUÉ, CUÁNDO Y CÓMO EVALUA</w:t>
      </w:r>
      <w:bookmarkEnd w:id="116"/>
      <w:bookmarkEnd w:id="117"/>
      <w:r>
        <w:t>R</w:t>
      </w:r>
      <w:bookmarkEnd w:id="118"/>
      <w:bookmarkEnd w:id="119"/>
      <w:r>
        <w:t>?</w:t>
      </w:r>
      <w:bookmarkEnd w:id="115"/>
    </w:p>
    <w:p w14:paraId="4F9E1753" w14:textId="77777777" w:rsidR="00D83CF3" w:rsidRDefault="00D83CF3" w:rsidP="00D83CF3">
      <w:pPr>
        <w:pStyle w:val="Default"/>
        <w:jc w:val="both"/>
      </w:pPr>
    </w:p>
    <w:p w14:paraId="7EF1BC97" w14:textId="77777777" w:rsidR="00452F8E" w:rsidRPr="00D83CF3" w:rsidRDefault="00452F8E" w:rsidP="00452F8E">
      <w:pPr>
        <w:pStyle w:val="Default"/>
        <w:ind w:firstLine="708"/>
        <w:jc w:val="both"/>
      </w:pPr>
      <w:r w:rsidRPr="00D83CF3">
        <w:t xml:space="preserve">La evaluación a los alumnos se hará de forma </w:t>
      </w:r>
      <w:proofErr w:type="spellStart"/>
      <w:r w:rsidRPr="00D83CF3">
        <w:t>criterial</w:t>
      </w:r>
      <w:proofErr w:type="spellEnd"/>
      <w:r w:rsidRPr="00D83CF3">
        <w:t xml:space="preserve">. Como instrumentos a utilizar serán la realización de </w:t>
      </w:r>
      <w:r>
        <w:t xml:space="preserve">trabajos en casa, </w:t>
      </w:r>
      <w:r w:rsidR="00AF5E06">
        <w:t>que no podrán ser defendidos en clase por falta de tiempo material. No obstante, también el profesor tendrá en cuenta la participación en clase como un elemento positivo a la hora de ser evaluado.</w:t>
      </w:r>
    </w:p>
    <w:p w14:paraId="1ADCED36" w14:textId="77777777" w:rsidR="00452F8E" w:rsidRPr="00D83CF3" w:rsidRDefault="00452F8E" w:rsidP="00D83CF3">
      <w:pPr>
        <w:pStyle w:val="Default"/>
        <w:jc w:val="both"/>
      </w:pPr>
    </w:p>
    <w:p w14:paraId="2884E9F0" w14:textId="77777777" w:rsidR="00D83CF3" w:rsidRPr="00D83CF3" w:rsidRDefault="00D83CF3" w:rsidP="00D83CF3">
      <w:pPr>
        <w:pStyle w:val="Default"/>
        <w:ind w:firstLine="708"/>
        <w:jc w:val="both"/>
      </w:pPr>
      <w:r w:rsidRPr="00D83CF3">
        <w:t xml:space="preserve">Para que el alumno pueda superar todos los criterios de evaluación y los correspondientes resultados de aprendizaje incluidos en cada evaluación, deberá haber alcanzado una puntuación de 5. Pero el alumnado, dentro de cada trimestre podrá eliminar materia si hubiese superado cualquiera de los RA de ese trimestre. </w:t>
      </w:r>
    </w:p>
    <w:p w14:paraId="0E0F744E" w14:textId="77777777" w:rsidR="00D83CF3" w:rsidRPr="00D83CF3" w:rsidRDefault="00D83CF3" w:rsidP="00D83CF3">
      <w:pPr>
        <w:pStyle w:val="Default"/>
        <w:jc w:val="both"/>
      </w:pPr>
    </w:p>
    <w:p w14:paraId="01ED9F32" w14:textId="77777777" w:rsidR="00D83CF3" w:rsidRPr="00D83CF3" w:rsidRDefault="00D83CF3" w:rsidP="00D83CF3">
      <w:pPr>
        <w:pStyle w:val="Default"/>
        <w:ind w:firstLine="708"/>
        <w:jc w:val="both"/>
      </w:pPr>
      <w:r w:rsidRPr="00D83CF3">
        <w:t>Además, en cuanto a las actividades evaluables</w:t>
      </w:r>
      <w:r w:rsidR="008D4131">
        <w:t xml:space="preserve"> (que serán exámenes tipo test)</w:t>
      </w:r>
      <w:r w:rsidRPr="00D83CF3">
        <w:t xml:space="preserve"> se propondrán a criterios del profesor y en la fecha que el mismo determine. Estas actividades se harán exclusivamente de forma presencial en la clase. En caso de no realización de las mismas, el alumno puntuará con un 0% en ese apartado</w:t>
      </w:r>
      <w:r w:rsidR="008D4131">
        <w:t xml:space="preserve">, </w:t>
      </w:r>
      <w:proofErr w:type="gramStart"/>
      <w:r w:rsidR="008D4131">
        <w:t>y</w:t>
      </w:r>
      <w:proofErr w:type="gramEnd"/>
      <w:r w:rsidR="008D4131">
        <w:t xml:space="preserve"> por tanto, la no superación del RA</w:t>
      </w:r>
      <w:r w:rsidRPr="00D83CF3">
        <w:t xml:space="preserve">. </w:t>
      </w:r>
    </w:p>
    <w:p w14:paraId="1400DFE3" w14:textId="77777777" w:rsidR="00D83CF3" w:rsidRPr="00D83CF3" w:rsidRDefault="00D83CF3" w:rsidP="00D83CF3">
      <w:pPr>
        <w:spacing w:line="240" w:lineRule="auto"/>
        <w:ind w:right="-1" w:firstLine="708"/>
        <w:jc w:val="both"/>
        <w:rPr>
          <w:rFonts w:ascii="Times New Roman" w:hAnsi="Times New Roman" w:cs="Times New Roman"/>
          <w:sz w:val="24"/>
          <w:szCs w:val="24"/>
        </w:rPr>
      </w:pPr>
    </w:p>
    <w:p w14:paraId="0099CD14" w14:textId="77777777" w:rsidR="00D83CF3" w:rsidRPr="00D83CF3" w:rsidRDefault="00D83CF3" w:rsidP="00D83CF3">
      <w:pPr>
        <w:spacing w:line="240" w:lineRule="auto"/>
        <w:ind w:right="-1" w:firstLine="708"/>
        <w:jc w:val="both"/>
        <w:rPr>
          <w:rFonts w:ascii="Times New Roman" w:hAnsi="Times New Roman" w:cs="Times New Roman"/>
          <w:sz w:val="24"/>
          <w:szCs w:val="24"/>
        </w:rPr>
      </w:pPr>
      <w:r w:rsidRPr="00D83CF3">
        <w:rPr>
          <w:rFonts w:ascii="Times New Roman" w:hAnsi="Times New Roman" w:cs="Times New Roman"/>
          <w:sz w:val="24"/>
          <w:szCs w:val="24"/>
        </w:rPr>
        <w:t xml:space="preserve">Los resultados de aprendizaje (RA) son declaraciones de lo que se espera que un estudiante conozca, comprenda y/o sea capaz de hacer al final de un periodo de aprendizaje, en nuestro caso, al finalizar este módulo profesional. </w:t>
      </w:r>
    </w:p>
    <w:p w14:paraId="275D38EE" w14:textId="77777777" w:rsidR="000B163B" w:rsidRDefault="000B163B" w:rsidP="000B163B">
      <w:pPr>
        <w:pStyle w:val="Default"/>
        <w:ind w:firstLine="708"/>
        <w:jc w:val="both"/>
      </w:pPr>
      <w:r w:rsidRPr="000B163B">
        <w:t>Los criterios de evaluación (CE) son concreciones que permiten valorar si los resultados de aprendizaje se han logrado e incluyen los indicadores para medir los resultados.</w:t>
      </w:r>
    </w:p>
    <w:p w14:paraId="3E5DD2EF" w14:textId="77777777" w:rsidR="000B163B" w:rsidRPr="000B163B" w:rsidRDefault="000B163B" w:rsidP="000B163B">
      <w:pPr>
        <w:pStyle w:val="Default"/>
        <w:jc w:val="both"/>
      </w:pPr>
      <w:r w:rsidRPr="000B163B">
        <w:t xml:space="preserve"> </w:t>
      </w:r>
    </w:p>
    <w:p w14:paraId="30720350" w14:textId="77777777" w:rsidR="00D83CF3" w:rsidRPr="000B163B" w:rsidRDefault="000B163B" w:rsidP="000B163B">
      <w:pPr>
        <w:spacing w:line="240" w:lineRule="auto"/>
        <w:ind w:right="-1" w:firstLine="708"/>
        <w:jc w:val="both"/>
        <w:rPr>
          <w:rFonts w:ascii="Times New Roman" w:hAnsi="Times New Roman" w:cs="Times New Roman"/>
          <w:sz w:val="24"/>
          <w:szCs w:val="24"/>
          <w:shd w:val="clear" w:color="auto" w:fill="FFFF00"/>
        </w:rPr>
      </w:pPr>
      <w:r w:rsidRPr="000B163B">
        <w:rPr>
          <w:rFonts w:ascii="Times New Roman" w:hAnsi="Times New Roman" w:cs="Times New Roman"/>
          <w:sz w:val="24"/>
          <w:szCs w:val="24"/>
        </w:rPr>
        <w:t>Los RA y CE recogidos en la resolución de 26 de junio de 2024, de la Dirección General de Formación Profesional, por la que se dictan Instrucciones para regular aspectos relativos a la organización y al funcionamiento del curso 202</w:t>
      </w:r>
      <w:r>
        <w:rPr>
          <w:rFonts w:ascii="Times New Roman" w:hAnsi="Times New Roman" w:cs="Times New Roman"/>
          <w:sz w:val="24"/>
          <w:szCs w:val="24"/>
        </w:rPr>
        <w:t>5</w:t>
      </w:r>
      <w:r w:rsidRPr="000B163B">
        <w:rPr>
          <w:rFonts w:ascii="Times New Roman" w:hAnsi="Times New Roman" w:cs="Times New Roman"/>
          <w:sz w:val="24"/>
          <w:szCs w:val="24"/>
        </w:rPr>
        <w:t>/202</w:t>
      </w:r>
      <w:r>
        <w:rPr>
          <w:rFonts w:ascii="Times New Roman" w:hAnsi="Times New Roman" w:cs="Times New Roman"/>
          <w:sz w:val="24"/>
          <w:szCs w:val="24"/>
        </w:rPr>
        <w:t>6</w:t>
      </w:r>
      <w:r w:rsidRPr="000B163B">
        <w:rPr>
          <w:rFonts w:ascii="Times New Roman" w:hAnsi="Times New Roman" w:cs="Times New Roman"/>
          <w:sz w:val="24"/>
          <w:szCs w:val="24"/>
        </w:rPr>
        <w:t xml:space="preserve"> en la Comunidad Autónoma de Andalucía son:</w:t>
      </w:r>
    </w:p>
    <w:p w14:paraId="20F5E630" w14:textId="77777777" w:rsidR="000B163B" w:rsidRDefault="000B163B" w:rsidP="00D83CF3">
      <w:pPr>
        <w:spacing w:line="240" w:lineRule="auto"/>
        <w:ind w:right="-1" w:firstLine="708"/>
        <w:jc w:val="both"/>
        <w:rPr>
          <w:rFonts w:ascii="Times New Roman" w:hAnsi="Times New Roman" w:cs="Times New Roman"/>
          <w:sz w:val="24"/>
          <w:szCs w:val="24"/>
          <w:shd w:val="clear" w:color="auto" w:fill="FFFF00"/>
        </w:rPr>
      </w:pPr>
    </w:p>
    <w:p w14:paraId="148C75EA" w14:textId="77777777" w:rsidR="00F106DA" w:rsidRDefault="00F106DA" w:rsidP="00D83CF3">
      <w:pPr>
        <w:spacing w:line="240" w:lineRule="auto"/>
        <w:ind w:right="-1" w:firstLine="708"/>
        <w:jc w:val="both"/>
      </w:pP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F106DA" w14:paraId="297CD25C" w14:textId="77777777">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944781" w14:textId="77777777" w:rsidR="00F82142" w:rsidRPr="00DA4556" w:rsidRDefault="00F82142" w:rsidP="00DA4556">
            <w:pPr>
              <w:pStyle w:val="Default"/>
              <w:jc w:val="both"/>
              <w:rPr>
                <w:rFonts w:eastAsia="Times New Roman"/>
                <w:lang w:eastAsia="es-ES"/>
              </w:rPr>
            </w:pPr>
            <w:r w:rsidRPr="00DA4556">
              <w:rPr>
                <w:b/>
                <w:bCs/>
              </w:rPr>
              <w:lastRenderedPageBreak/>
              <w:t xml:space="preserve">R.A 1: Identifica los aspectos ambientales, sociales y de gobernanza (ASG) relativos a la sostenibilidad teniendo en cuenta el concepto de desarrollo sostenible y los marcos internacionales que contribuyen a su consecución. </w:t>
            </w:r>
          </w:p>
          <w:p w14:paraId="3288143A" w14:textId="77777777" w:rsidR="00F106DA" w:rsidRPr="00DA4556" w:rsidRDefault="00F106DA">
            <w:pPr>
              <w:spacing w:after="0" w:line="240" w:lineRule="auto"/>
              <w:ind w:right="-1"/>
              <w:jc w:val="both"/>
              <w:rPr>
                <w:sz w:val="24"/>
                <w:szCs w:val="24"/>
              </w:rPr>
            </w:pPr>
          </w:p>
        </w:tc>
      </w:tr>
      <w:tr w:rsidR="00F106DA" w14:paraId="58C392B2" w14:textId="77777777">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349ECC5E" w14:textId="77777777" w:rsidR="00F106DA" w:rsidRDefault="008C5415">
            <w:pPr>
              <w:spacing w:after="0" w:line="240" w:lineRule="auto"/>
              <w:ind w:left="113" w:right="-1"/>
              <w:jc w:val="center"/>
            </w:pPr>
            <w:r>
              <w:rPr>
                <w:rFonts w:ascii="Times New Roman" w:hAnsi="Times New Roman" w:cs="Times New Roman"/>
                <w:b/>
                <w:color w:val="000000"/>
                <w:sz w:val="24"/>
                <w:szCs w:val="24"/>
              </w:rPr>
              <w:t>CRITERIOS DE</w:t>
            </w:r>
          </w:p>
          <w:p w14:paraId="4B130DC9" w14:textId="77777777" w:rsidR="00F106DA" w:rsidRDefault="008C5415">
            <w:pPr>
              <w:spacing w:after="0" w:line="240" w:lineRule="auto"/>
              <w:ind w:left="113" w:right="-1"/>
              <w:jc w:val="center"/>
            </w:pPr>
            <w:r>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4B77B" w14:textId="77777777" w:rsidR="00F82142" w:rsidRPr="00DA4556" w:rsidRDefault="00F82142" w:rsidP="00F82142">
            <w:pPr>
              <w:pStyle w:val="Default"/>
              <w:jc w:val="both"/>
              <w:rPr>
                <w:b/>
                <w:bCs/>
              </w:rPr>
            </w:pPr>
          </w:p>
          <w:p w14:paraId="10FFACE6" w14:textId="77777777" w:rsidR="00F82142" w:rsidRPr="00DA4556" w:rsidRDefault="00F82142" w:rsidP="00062904">
            <w:pPr>
              <w:pStyle w:val="Default"/>
              <w:ind w:left="360"/>
              <w:jc w:val="both"/>
            </w:pPr>
            <w:r w:rsidRPr="00DA4556">
              <w:rPr>
                <w:b/>
                <w:bCs/>
              </w:rPr>
              <w:t xml:space="preserve">a) </w:t>
            </w:r>
            <w:r w:rsidRPr="00DA4556">
              <w:t xml:space="preserve">Se ha descrito el concepto de sostenibilidad, estableciendo los marcos internacionales asociados al desarrollo sostenible. </w:t>
            </w:r>
          </w:p>
          <w:p w14:paraId="3B98A469" w14:textId="77777777" w:rsidR="00F82142" w:rsidRPr="00DA4556" w:rsidRDefault="00F82142" w:rsidP="00950063">
            <w:pPr>
              <w:pStyle w:val="Default"/>
              <w:numPr>
                <w:ilvl w:val="0"/>
                <w:numId w:val="24"/>
              </w:numPr>
              <w:ind w:left="360" w:hanging="360"/>
              <w:jc w:val="both"/>
            </w:pPr>
            <w:r w:rsidRPr="00DA4556">
              <w:rPr>
                <w:b/>
                <w:bCs/>
              </w:rPr>
              <w:t xml:space="preserve">b) </w:t>
            </w:r>
            <w:r w:rsidRPr="00DA4556">
              <w:t xml:space="preserve">Se han identificado los asuntos ambientales, sociales y de gobernanza que influyen en el desarrollo sostenible de las organizaciones empresariales. </w:t>
            </w:r>
          </w:p>
          <w:p w14:paraId="69E8141A" w14:textId="77777777" w:rsidR="00F82142" w:rsidRPr="00DA4556" w:rsidRDefault="00F82142" w:rsidP="00950063">
            <w:pPr>
              <w:pStyle w:val="Default"/>
              <w:numPr>
                <w:ilvl w:val="0"/>
                <w:numId w:val="24"/>
              </w:numPr>
              <w:ind w:left="360" w:hanging="360"/>
              <w:jc w:val="both"/>
            </w:pPr>
            <w:r w:rsidRPr="00DA4556">
              <w:rPr>
                <w:b/>
                <w:bCs/>
              </w:rPr>
              <w:t xml:space="preserve">c) </w:t>
            </w:r>
            <w:r w:rsidRPr="00DA4556">
              <w:t xml:space="preserve">Se han relacionado los Objetivos de Desarrollo Sostenible (ODS) con su importancia para la consecución de la Agenda 2030. </w:t>
            </w:r>
          </w:p>
          <w:p w14:paraId="07581FFC" w14:textId="77777777" w:rsidR="00F82142" w:rsidRPr="00DA4556" w:rsidRDefault="00F82142" w:rsidP="00950063">
            <w:pPr>
              <w:pStyle w:val="Default"/>
              <w:numPr>
                <w:ilvl w:val="0"/>
                <w:numId w:val="24"/>
              </w:numPr>
              <w:ind w:left="360" w:hanging="360"/>
              <w:jc w:val="both"/>
            </w:pPr>
            <w:r w:rsidRPr="00DA4556">
              <w:rPr>
                <w:b/>
                <w:bCs/>
              </w:rPr>
              <w:t xml:space="preserve">d) </w:t>
            </w:r>
            <w:r w:rsidRPr="00DA4556">
              <w:t xml:space="preserve">Se ha analizado la importancia de identificar los aspectos ASG más relevantes para los grupos de interés de las organizaciones relacionándolos con los riesgos y oportunidades que suponen para la propia organización. </w:t>
            </w:r>
          </w:p>
          <w:p w14:paraId="5ACFC7A9" w14:textId="77777777" w:rsidR="00F82142" w:rsidRPr="00DA4556" w:rsidRDefault="00F82142" w:rsidP="00950063">
            <w:pPr>
              <w:pStyle w:val="Default"/>
              <w:numPr>
                <w:ilvl w:val="0"/>
                <w:numId w:val="24"/>
              </w:numPr>
              <w:ind w:left="360" w:hanging="360"/>
              <w:jc w:val="both"/>
            </w:pPr>
            <w:r w:rsidRPr="00DA4556">
              <w:rPr>
                <w:b/>
                <w:bCs/>
              </w:rPr>
              <w:t xml:space="preserve">e) </w:t>
            </w:r>
            <w:r w:rsidRPr="00DA4556">
              <w:t xml:space="preserve">Se han identificado los principales estándares de métricas para la evaluación del desempeño en sostenibilidad y su papel en la rendición de cuentas que marca la legislación vigente y las futuras regulaciones en desarrollo. </w:t>
            </w:r>
          </w:p>
          <w:p w14:paraId="702B7250" w14:textId="77777777" w:rsidR="00F82142" w:rsidRPr="00DA4556" w:rsidRDefault="00F82142" w:rsidP="00950063">
            <w:pPr>
              <w:pStyle w:val="Default"/>
              <w:numPr>
                <w:ilvl w:val="0"/>
                <w:numId w:val="24"/>
              </w:numPr>
              <w:ind w:left="360" w:hanging="360"/>
              <w:jc w:val="both"/>
            </w:pPr>
            <w:r w:rsidRPr="00DA4556">
              <w:rPr>
                <w:b/>
                <w:bCs/>
              </w:rPr>
              <w:t xml:space="preserve">f) </w:t>
            </w:r>
            <w:r w:rsidRPr="00DA4556">
              <w:t xml:space="preserve">Se ha descrito la inversión socialmente responsable y el papel de los analistas, inversores, agencias e índices de sostenibilidad en el fomento de la sostenibilidad. </w:t>
            </w:r>
          </w:p>
          <w:p w14:paraId="4DCD51AF" w14:textId="77777777" w:rsidR="00F106DA" w:rsidRPr="00DA4556" w:rsidRDefault="00F106DA" w:rsidP="00950063">
            <w:pPr>
              <w:pStyle w:val="Default"/>
              <w:numPr>
                <w:ilvl w:val="0"/>
                <w:numId w:val="24"/>
              </w:numPr>
              <w:jc w:val="both"/>
              <w:rPr>
                <w:rFonts w:eastAsia="Times New Roman"/>
                <w:lang w:eastAsia="es-ES"/>
              </w:rPr>
            </w:pPr>
          </w:p>
        </w:tc>
      </w:tr>
      <w:tr w:rsidR="00F106DA" w14:paraId="426BFF25" w14:textId="77777777">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F949F" w14:textId="77777777" w:rsidR="00DA4556" w:rsidRPr="00DA4556" w:rsidRDefault="00DA4556" w:rsidP="00DA4556">
            <w:pPr>
              <w:pStyle w:val="Default"/>
              <w:jc w:val="both"/>
              <w:rPr>
                <w:rFonts w:eastAsia="Times New Roman"/>
                <w:lang w:eastAsia="es-ES"/>
              </w:rPr>
            </w:pPr>
            <w:r w:rsidRPr="00DA4556">
              <w:rPr>
                <w:b/>
                <w:bCs/>
              </w:rPr>
              <w:t>R.A 2: Caracteriza los retos ambientales y sociales a los que se enfrenta la sociedad, describiendo los impactos sobre las personas y los sectores productivos y proponiendo acciones para minimizarlos</w:t>
            </w:r>
            <w:r>
              <w:rPr>
                <w:b/>
                <w:bCs/>
              </w:rPr>
              <w:t>.</w:t>
            </w:r>
            <w:r w:rsidRPr="00DA4556">
              <w:rPr>
                <w:b/>
                <w:bCs/>
              </w:rPr>
              <w:t xml:space="preserve"> </w:t>
            </w:r>
          </w:p>
          <w:p w14:paraId="59558F6C" w14:textId="77777777" w:rsidR="00F106DA" w:rsidRPr="00DA4556" w:rsidRDefault="00F106DA">
            <w:pPr>
              <w:spacing w:after="0" w:line="240" w:lineRule="auto"/>
              <w:ind w:right="-1"/>
              <w:jc w:val="both"/>
              <w:rPr>
                <w:sz w:val="24"/>
                <w:szCs w:val="24"/>
              </w:rPr>
            </w:pPr>
          </w:p>
        </w:tc>
      </w:tr>
      <w:tr w:rsidR="00F106DA" w14:paraId="22B4F8E2" w14:textId="77777777">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44281146" w14:textId="77777777" w:rsidR="00F106DA" w:rsidRDefault="008C5415">
            <w:pPr>
              <w:spacing w:after="0" w:line="240" w:lineRule="auto"/>
              <w:ind w:left="113" w:right="-1"/>
              <w:jc w:val="center"/>
            </w:pPr>
            <w:r>
              <w:rPr>
                <w:rFonts w:ascii="Times New Roman" w:hAnsi="Times New Roman" w:cs="Times New Roman"/>
                <w:b/>
                <w:sz w:val="24"/>
                <w:szCs w:val="24"/>
              </w:rPr>
              <w:t>CRITERIOS DE</w:t>
            </w:r>
          </w:p>
          <w:p w14:paraId="502B744F" w14:textId="77777777" w:rsidR="00F106DA" w:rsidRDefault="008C5415">
            <w:pPr>
              <w:spacing w:after="0" w:line="240" w:lineRule="auto"/>
              <w:ind w:left="113" w:right="-1"/>
              <w:jc w:val="center"/>
            </w:pPr>
            <w:r>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19D849" w14:textId="77777777" w:rsidR="00DA4556" w:rsidRDefault="00DA4556" w:rsidP="00DA4556">
            <w:pPr>
              <w:pStyle w:val="Default"/>
              <w:jc w:val="both"/>
              <w:rPr>
                <w:color w:val="auto"/>
              </w:rPr>
            </w:pPr>
          </w:p>
          <w:p w14:paraId="308B3D57" w14:textId="77777777" w:rsidR="00DA4556" w:rsidRPr="00DA4556" w:rsidRDefault="00DA4556" w:rsidP="00950063">
            <w:pPr>
              <w:pStyle w:val="Default"/>
              <w:numPr>
                <w:ilvl w:val="0"/>
                <w:numId w:val="25"/>
              </w:numPr>
              <w:ind w:left="360" w:hanging="360"/>
              <w:jc w:val="both"/>
            </w:pPr>
            <w:r w:rsidRPr="00DA4556">
              <w:rPr>
                <w:b/>
                <w:bCs/>
              </w:rPr>
              <w:t>a)</w:t>
            </w:r>
            <w:r w:rsidRPr="00DA4556">
              <w:rPr>
                <w:bCs/>
              </w:rPr>
              <w:t xml:space="preserve"> Se han identificado los principales retos ambientales y sociales. </w:t>
            </w:r>
          </w:p>
          <w:p w14:paraId="68BCFDC2" w14:textId="77777777" w:rsidR="00DA4556" w:rsidRPr="00DA4556" w:rsidRDefault="00DA4556" w:rsidP="00950063">
            <w:pPr>
              <w:pStyle w:val="Default"/>
              <w:numPr>
                <w:ilvl w:val="0"/>
                <w:numId w:val="25"/>
              </w:numPr>
              <w:ind w:left="360" w:hanging="360"/>
              <w:jc w:val="both"/>
            </w:pPr>
            <w:r w:rsidRPr="00DA4556">
              <w:rPr>
                <w:b/>
                <w:bCs/>
              </w:rPr>
              <w:t>b)</w:t>
            </w:r>
            <w:r w:rsidRPr="00DA4556">
              <w:rPr>
                <w:bCs/>
              </w:rPr>
              <w:t xml:space="preserve"> Se han relacionado los retos ambientales y sociales con el desarrollo de la actividad económica. </w:t>
            </w:r>
          </w:p>
          <w:p w14:paraId="355FDC6F" w14:textId="77777777" w:rsidR="00DA4556" w:rsidRPr="00DA4556" w:rsidRDefault="00DA4556" w:rsidP="00950063">
            <w:pPr>
              <w:pStyle w:val="Default"/>
              <w:numPr>
                <w:ilvl w:val="0"/>
                <w:numId w:val="25"/>
              </w:numPr>
              <w:ind w:left="360" w:hanging="360"/>
              <w:jc w:val="both"/>
            </w:pPr>
            <w:r w:rsidRPr="00DA4556">
              <w:rPr>
                <w:b/>
                <w:bCs/>
              </w:rPr>
              <w:t xml:space="preserve">c) </w:t>
            </w:r>
            <w:r w:rsidRPr="00DA4556">
              <w:t xml:space="preserve">Se ha analizado el efecto de los impactos ambientales y sociales sobre las personas y los sectores productivos. </w:t>
            </w:r>
          </w:p>
          <w:p w14:paraId="399869D0" w14:textId="77777777" w:rsidR="00DA4556" w:rsidRPr="00DA4556" w:rsidRDefault="00DA4556" w:rsidP="00950063">
            <w:pPr>
              <w:pStyle w:val="Default"/>
              <w:numPr>
                <w:ilvl w:val="0"/>
                <w:numId w:val="25"/>
              </w:numPr>
              <w:ind w:left="360" w:hanging="360"/>
              <w:jc w:val="both"/>
            </w:pPr>
            <w:r w:rsidRPr="00DA4556">
              <w:rPr>
                <w:b/>
                <w:bCs/>
              </w:rPr>
              <w:t xml:space="preserve">d) </w:t>
            </w:r>
            <w:r w:rsidRPr="00DA4556">
              <w:t xml:space="preserve">Se han identificado las medidas y acciones encaminadas a minimizar los impactos ambientales y sociales. </w:t>
            </w:r>
          </w:p>
          <w:p w14:paraId="27202216" w14:textId="77777777" w:rsidR="00DA4556" w:rsidRPr="00DA4556" w:rsidRDefault="00DA4556" w:rsidP="00950063">
            <w:pPr>
              <w:pStyle w:val="Default"/>
              <w:numPr>
                <w:ilvl w:val="0"/>
                <w:numId w:val="25"/>
              </w:numPr>
              <w:ind w:left="360" w:hanging="360"/>
              <w:jc w:val="both"/>
            </w:pPr>
            <w:r w:rsidRPr="00DA4556">
              <w:rPr>
                <w:b/>
                <w:bCs/>
              </w:rPr>
              <w:t xml:space="preserve">e) </w:t>
            </w:r>
            <w:r w:rsidRPr="00DA4556">
              <w:t xml:space="preserve">Se ha analizado la importancia de establecer alianzas y trabajar de manera transversal y coordinada para abordar con éxito los retos ambientales y </w:t>
            </w:r>
            <w:proofErr w:type="gramStart"/>
            <w:r w:rsidRPr="00DA4556">
              <w:t>sociales .</w:t>
            </w:r>
            <w:proofErr w:type="gramEnd"/>
          </w:p>
          <w:p w14:paraId="16C87173" w14:textId="77777777" w:rsidR="00F106DA" w:rsidRPr="008A4DE4" w:rsidRDefault="00F106DA" w:rsidP="00F3787F">
            <w:pPr>
              <w:pStyle w:val="Default"/>
              <w:jc w:val="both"/>
              <w:rPr>
                <w:rFonts w:eastAsia="Times New Roman"/>
                <w:sz w:val="20"/>
                <w:szCs w:val="20"/>
                <w:lang w:eastAsia="es-ES"/>
              </w:rPr>
            </w:pPr>
          </w:p>
        </w:tc>
      </w:tr>
    </w:tbl>
    <w:p w14:paraId="13BCC11C" w14:textId="77777777" w:rsidR="00E07387" w:rsidRDefault="00E07387">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A83F6F" w14:paraId="5DEE8B28" w14:textId="77777777" w:rsidTr="009D1841">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48FBD4" w14:textId="77777777" w:rsidR="00E07387" w:rsidRPr="00E07387" w:rsidRDefault="00E07387" w:rsidP="00282E15">
            <w:pPr>
              <w:pStyle w:val="Default"/>
              <w:jc w:val="both"/>
              <w:rPr>
                <w:rFonts w:eastAsia="Times New Roman"/>
                <w:lang w:eastAsia="es-ES"/>
              </w:rPr>
            </w:pPr>
            <w:r w:rsidRPr="00E07387">
              <w:rPr>
                <w:b/>
                <w:bCs/>
              </w:rPr>
              <w:lastRenderedPageBreak/>
              <w:t xml:space="preserve">R.A 3: Establece la aplicación de criterios de sostenibilidad en el desempeño profesional y personal, identificando los elementos necesarios </w:t>
            </w:r>
          </w:p>
          <w:p w14:paraId="49F1D7BF" w14:textId="77777777" w:rsidR="00A83F6F" w:rsidRPr="00E07387" w:rsidRDefault="00A83F6F" w:rsidP="009D1841">
            <w:pPr>
              <w:spacing w:after="0" w:line="240" w:lineRule="auto"/>
              <w:ind w:right="-1"/>
              <w:jc w:val="both"/>
            </w:pPr>
          </w:p>
        </w:tc>
      </w:tr>
      <w:tr w:rsidR="00A83F6F" w14:paraId="58684F5D" w14:textId="77777777" w:rsidTr="009D1841">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235D7665" w14:textId="77777777" w:rsidR="00A83F6F" w:rsidRDefault="00A83F6F" w:rsidP="009D1841">
            <w:pPr>
              <w:spacing w:after="0" w:line="240" w:lineRule="auto"/>
              <w:ind w:left="113" w:right="-1"/>
              <w:jc w:val="center"/>
            </w:pPr>
            <w:r>
              <w:rPr>
                <w:rFonts w:ascii="Times New Roman" w:hAnsi="Times New Roman" w:cs="Times New Roman"/>
                <w:b/>
                <w:color w:val="000000"/>
                <w:sz w:val="24"/>
                <w:szCs w:val="24"/>
              </w:rPr>
              <w:t>CRITERIOS DE</w:t>
            </w:r>
          </w:p>
          <w:p w14:paraId="5393B3A4" w14:textId="77777777" w:rsidR="00A83F6F" w:rsidRDefault="00A83F6F" w:rsidP="009D1841">
            <w:pPr>
              <w:spacing w:after="0" w:line="240" w:lineRule="auto"/>
              <w:ind w:left="113" w:right="-1"/>
              <w:jc w:val="center"/>
            </w:pPr>
            <w:r>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5F8832" w14:textId="77777777" w:rsidR="00E07387" w:rsidRDefault="00E07387" w:rsidP="00E07387">
            <w:pPr>
              <w:pStyle w:val="Default"/>
              <w:jc w:val="both"/>
              <w:rPr>
                <w:color w:val="auto"/>
              </w:rPr>
            </w:pPr>
          </w:p>
          <w:p w14:paraId="3FF8DC67" w14:textId="77777777" w:rsidR="00E07387" w:rsidRPr="00E07387" w:rsidRDefault="00E07387" w:rsidP="00950063">
            <w:pPr>
              <w:pStyle w:val="Default"/>
              <w:numPr>
                <w:ilvl w:val="0"/>
                <w:numId w:val="26"/>
              </w:numPr>
              <w:ind w:left="360" w:hanging="360"/>
              <w:jc w:val="both"/>
            </w:pPr>
            <w:r w:rsidRPr="00E07387">
              <w:rPr>
                <w:b/>
                <w:bCs/>
              </w:rPr>
              <w:t xml:space="preserve">a) </w:t>
            </w:r>
            <w:r w:rsidRPr="00E07387">
              <w:t xml:space="preserve">Se han identificado los ODS más relevantes para la actividad profesional que realiza. </w:t>
            </w:r>
          </w:p>
          <w:p w14:paraId="492C2705" w14:textId="77777777" w:rsidR="00E07387" w:rsidRPr="000E5FD0" w:rsidRDefault="00E07387" w:rsidP="00950063">
            <w:pPr>
              <w:pStyle w:val="Default"/>
              <w:numPr>
                <w:ilvl w:val="0"/>
                <w:numId w:val="26"/>
              </w:numPr>
              <w:ind w:left="360" w:hanging="360"/>
              <w:jc w:val="both"/>
            </w:pPr>
            <w:r w:rsidRPr="00E07387">
              <w:rPr>
                <w:b/>
                <w:bCs/>
              </w:rPr>
              <w:t xml:space="preserve">b) </w:t>
            </w:r>
            <w:r w:rsidRPr="000E5FD0">
              <w:rPr>
                <w:bCs/>
              </w:rPr>
              <w:t xml:space="preserve">Se han analizado los riesgos y oportunidades que representan los ODS. </w:t>
            </w:r>
          </w:p>
          <w:p w14:paraId="3DE1CF39" w14:textId="77777777" w:rsidR="00E07387" w:rsidRPr="00E07387" w:rsidRDefault="00E07387" w:rsidP="00950063">
            <w:pPr>
              <w:pStyle w:val="Default"/>
              <w:numPr>
                <w:ilvl w:val="0"/>
                <w:numId w:val="26"/>
              </w:numPr>
              <w:ind w:left="360" w:hanging="360"/>
              <w:jc w:val="both"/>
            </w:pPr>
            <w:r w:rsidRPr="00E07387">
              <w:rPr>
                <w:b/>
                <w:bCs/>
              </w:rPr>
              <w:t xml:space="preserve">c) </w:t>
            </w:r>
            <w:r w:rsidRPr="00E07387">
              <w:t xml:space="preserve">Se han identificado las acciones necesarias para atender algunos de los retos ambientales y sociales desde la actividad profesional y el entorno personal. </w:t>
            </w:r>
          </w:p>
          <w:p w14:paraId="1AD78079" w14:textId="77777777" w:rsidR="00A83F6F" w:rsidRPr="00E07387" w:rsidRDefault="00A83F6F" w:rsidP="00E07387">
            <w:pPr>
              <w:pStyle w:val="Default"/>
              <w:jc w:val="both"/>
              <w:rPr>
                <w:rFonts w:eastAsia="Times New Roman"/>
                <w:sz w:val="20"/>
                <w:szCs w:val="20"/>
                <w:lang w:eastAsia="es-ES"/>
              </w:rPr>
            </w:pPr>
          </w:p>
        </w:tc>
      </w:tr>
      <w:tr w:rsidR="00A83F6F" w14:paraId="264D3E59" w14:textId="77777777" w:rsidTr="009D1841">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B97F79" w14:textId="77777777" w:rsidR="00282E15" w:rsidRPr="003B25DC" w:rsidRDefault="00282E15" w:rsidP="00282E15">
            <w:pPr>
              <w:pStyle w:val="Default"/>
              <w:jc w:val="both"/>
              <w:rPr>
                <w:rFonts w:eastAsia="Times New Roman"/>
                <w:lang w:eastAsia="es-ES"/>
              </w:rPr>
            </w:pPr>
            <w:r w:rsidRPr="003B25DC">
              <w:rPr>
                <w:b/>
                <w:bCs/>
              </w:rPr>
              <w:t>R.A 4: Propón productos y servicios responsables teniendo en cuenta los principios de la economía circular</w:t>
            </w:r>
            <w:r w:rsidR="003B25DC">
              <w:rPr>
                <w:b/>
                <w:bCs/>
              </w:rPr>
              <w:t>.</w:t>
            </w:r>
            <w:r w:rsidRPr="003B25DC">
              <w:rPr>
                <w:b/>
                <w:bCs/>
              </w:rPr>
              <w:t xml:space="preserve"> </w:t>
            </w:r>
          </w:p>
          <w:p w14:paraId="4B5C12E2" w14:textId="77777777" w:rsidR="00A83F6F" w:rsidRPr="00282E15" w:rsidRDefault="00A83F6F" w:rsidP="009D1841">
            <w:pPr>
              <w:spacing w:after="0" w:line="240" w:lineRule="auto"/>
              <w:ind w:right="-1"/>
              <w:jc w:val="both"/>
            </w:pPr>
          </w:p>
        </w:tc>
      </w:tr>
      <w:tr w:rsidR="00A83F6F" w14:paraId="0F5CD3B2" w14:textId="77777777" w:rsidTr="009D1841">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7C5D926D" w14:textId="77777777" w:rsidR="00A83F6F" w:rsidRDefault="00A83F6F" w:rsidP="009D1841">
            <w:pPr>
              <w:spacing w:after="0" w:line="240" w:lineRule="auto"/>
              <w:ind w:left="113" w:right="-1"/>
              <w:jc w:val="center"/>
            </w:pPr>
            <w:r>
              <w:rPr>
                <w:rFonts w:ascii="Times New Roman" w:hAnsi="Times New Roman" w:cs="Times New Roman"/>
                <w:b/>
                <w:sz w:val="24"/>
                <w:szCs w:val="24"/>
              </w:rPr>
              <w:t>CRITERIOS DE</w:t>
            </w:r>
          </w:p>
          <w:p w14:paraId="2CC76559" w14:textId="77777777" w:rsidR="00A83F6F" w:rsidRDefault="00A83F6F" w:rsidP="009D1841">
            <w:pPr>
              <w:spacing w:after="0" w:line="240" w:lineRule="auto"/>
              <w:ind w:left="113" w:right="-1"/>
              <w:jc w:val="center"/>
            </w:pPr>
            <w:r>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7C3A5" w14:textId="77777777" w:rsidR="003B25DC" w:rsidRDefault="003B25DC" w:rsidP="003B25DC">
            <w:pPr>
              <w:pStyle w:val="Default"/>
              <w:jc w:val="both"/>
              <w:rPr>
                <w:color w:val="auto"/>
              </w:rPr>
            </w:pPr>
          </w:p>
          <w:p w14:paraId="0B69999D" w14:textId="77777777" w:rsidR="003B25DC" w:rsidRPr="003B25DC" w:rsidRDefault="003B25DC" w:rsidP="00950063">
            <w:pPr>
              <w:pStyle w:val="Default"/>
              <w:numPr>
                <w:ilvl w:val="0"/>
                <w:numId w:val="27"/>
              </w:numPr>
              <w:ind w:left="360" w:hanging="360"/>
              <w:jc w:val="both"/>
            </w:pPr>
            <w:r w:rsidRPr="003B25DC">
              <w:rPr>
                <w:b/>
                <w:bCs/>
              </w:rPr>
              <w:t>a)</w:t>
            </w:r>
            <w:r w:rsidRPr="003B25DC">
              <w:rPr>
                <w:bCs/>
              </w:rPr>
              <w:t xml:space="preserve"> Se ha caracterizado el modelo de producción y consumo actual. </w:t>
            </w:r>
          </w:p>
          <w:p w14:paraId="6D36DB7F" w14:textId="77777777" w:rsidR="003B25DC" w:rsidRPr="003B25DC" w:rsidRDefault="003B25DC" w:rsidP="00950063">
            <w:pPr>
              <w:pStyle w:val="Default"/>
              <w:numPr>
                <w:ilvl w:val="0"/>
                <w:numId w:val="27"/>
              </w:numPr>
              <w:ind w:left="360" w:hanging="360"/>
              <w:jc w:val="both"/>
            </w:pPr>
            <w:r w:rsidRPr="003B25DC">
              <w:rPr>
                <w:b/>
                <w:bCs/>
              </w:rPr>
              <w:t>b)</w:t>
            </w:r>
            <w:r w:rsidRPr="003B25DC">
              <w:rPr>
                <w:bCs/>
              </w:rPr>
              <w:t xml:space="preserve"> Se han identificado los principios de la economía verde y circular. </w:t>
            </w:r>
          </w:p>
          <w:p w14:paraId="6C8F9191" w14:textId="77777777" w:rsidR="003B25DC" w:rsidRPr="003B25DC" w:rsidRDefault="003B25DC" w:rsidP="00950063">
            <w:pPr>
              <w:pStyle w:val="Default"/>
              <w:numPr>
                <w:ilvl w:val="0"/>
                <w:numId w:val="27"/>
              </w:numPr>
              <w:ind w:left="360" w:hanging="360"/>
              <w:jc w:val="both"/>
            </w:pPr>
            <w:r w:rsidRPr="003B25DC">
              <w:rPr>
                <w:b/>
                <w:bCs/>
              </w:rPr>
              <w:t>c)</w:t>
            </w:r>
            <w:r w:rsidRPr="003B25DC">
              <w:rPr>
                <w:bCs/>
              </w:rPr>
              <w:t xml:space="preserve"> </w:t>
            </w:r>
            <w:r w:rsidRPr="003B25DC">
              <w:t xml:space="preserve">Se han contrastado los beneficios de la economía verde y circular frente al modelo clásico de producción. </w:t>
            </w:r>
          </w:p>
          <w:p w14:paraId="5AD06062" w14:textId="77777777" w:rsidR="003B25DC" w:rsidRPr="003B25DC" w:rsidRDefault="003B25DC" w:rsidP="00950063">
            <w:pPr>
              <w:pStyle w:val="Default"/>
              <w:numPr>
                <w:ilvl w:val="0"/>
                <w:numId w:val="27"/>
              </w:numPr>
              <w:ind w:left="360" w:hanging="360"/>
              <w:jc w:val="both"/>
            </w:pPr>
            <w:r w:rsidRPr="003B25DC">
              <w:rPr>
                <w:b/>
                <w:bCs/>
              </w:rPr>
              <w:t>d)</w:t>
            </w:r>
            <w:r w:rsidRPr="003B25DC">
              <w:rPr>
                <w:bCs/>
              </w:rPr>
              <w:t xml:space="preserve"> Se han aplicado principios de ecodiseño. </w:t>
            </w:r>
          </w:p>
          <w:p w14:paraId="070E816C" w14:textId="77777777" w:rsidR="003B25DC" w:rsidRPr="003B25DC" w:rsidRDefault="003B25DC" w:rsidP="00950063">
            <w:pPr>
              <w:pStyle w:val="Default"/>
              <w:numPr>
                <w:ilvl w:val="0"/>
                <w:numId w:val="27"/>
              </w:numPr>
              <w:ind w:left="360" w:hanging="360"/>
              <w:jc w:val="both"/>
            </w:pPr>
            <w:r w:rsidRPr="003B25DC">
              <w:rPr>
                <w:b/>
                <w:bCs/>
              </w:rPr>
              <w:t>e)</w:t>
            </w:r>
            <w:r w:rsidRPr="003B25DC">
              <w:rPr>
                <w:bCs/>
              </w:rPr>
              <w:t xml:space="preserve"> Se ha analizado el ciclo de vida del producto. </w:t>
            </w:r>
          </w:p>
          <w:p w14:paraId="5287BC56" w14:textId="77777777" w:rsidR="003B25DC" w:rsidRPr="003B25DC" w:rsidRDefault="003B25DC" w:rsidP="00950063">
            <w:pPr>
              <w:pStyle w:val="Default"/>
              <w:numPr>
                <w:ilvl w:val="0"/>
                <w:numId w:val="27"/>
              </w:numPr>
              <w:ind w:left="360" w:hanging="360"/>
              <w:jc w:val="both"/>
            </w:pPr>
            <w:r w:rsidRPr="003B25DC">
              <w:rPr>
                <w:b/>
                <w:bCs/>
              </w:rPr>
              <w:t>f)</w:t>
            </w:r>
            <w:r w:rsidRPr="003B25DC">
              <w:rPr>
                <w:bCs/>
              </w:rPr>
              <w:t xml:space="preserve"> </w:t>
            </w:r>
            <w:r w:rsidRPr="003B25DC">
              <w:t xml:space="preserve">Se han identificado los procesos de producción y los criterios de sostenibilidad aplicados. </w:t>
            </w:r>
          </w:p>
          <w:p w14:paraId="3C51209C" w14:textId="77777777" w:rsidR="00A83F6F" w:rsidRPr="003B25DC" w:rsidRDefault="00A83F6F" w:rsidP="00950063">
            <w:pPr>
              <w:pStyle w:val="Default"/>
              <w:numPr>
                <w:ilvl w:val="0"/>
                <w:numId w:val="27"/>
              </w:numPr>
              <w:jc w:val="both"/>
              <w:rPr>
                <w:rFonts w:eastAsia="Times New Roman"/>
                <w:sz w:val="20"/>
                <w:szCs w:val="20"/>
                <w:lang w:eastAsia="es-ES"/>
              </w:rPr>
            </w:pPr>
          </w:p>
        </w:tc>
      </w:tr>
    </w:tbl>
    <w:p w14:paraId="77321107" w14:textId="77777777" w:rsidR="00497741" w:rsidRDefault="00497741">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A83F6F" w14:paraId="05C699D0" w14:textId="77777777" w:rsidTr="009D1841">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430AE" w14:textId="77777777" w:rsidR="00497741" w:rsidRPr="00497741" w:rsidRDefault="00497741" w:rsidP="00497741">
            <w:pPr>
              <w:pStyle w:val="Default"/>
              <w:jc w:val="both"/>
              <w:rPr>
                <w:rFonts w:eastAsia="Times New Roman"/>
                <w:lang w:eastAsia="es-ES"/>
              </w:rPr>
            </w:pPr>
            <w:r w:rsidRPr="00497741">
              <w:rPr>
                <w:b/>
                <w:bCs/>
              </w:rPr>
              <w:lastRenderedPageBreak/>
              <w:t xml:space="preserve">R.A 5: Realiza actividades sostenibles minimizando el impacto de las mismas en el medio ambiente. </w:t>
            </w:r>
          </w:p>
          <w:p w14:paraId="3F8C55DB" w14:textId="77777777" w:rsidR="00A83F6F" w:rsidRPr="00497741" w:rsidRDefault="00A83F6F" w:rsidP="009D1841">
            <w:pPr>
              <w:spacing w:after="0" w:line="240" w:lineRule="auto"/>
              <w:ind w:right="-1"/>
              <w:jc w:val="both"/>
            </w:pPr>
          </w:p>
        </w:tc>
      </w:tr>
      <w:tr w:rsidR="00A83F6F" w14:paraId="1C77ECBC" w14:textId="77777777" w:rsidTr="009D1841">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2F077F94" w14:textId="77777777" w:rsidR="00A83F6F" w:rsidRDefault="00A83F6F" w:rsidP="009D1841">
            <w:pPr>
              <w:spacing w:after="0" w:line="240" w:lineRule="auto"/>
              <w:ind w:left="113" w:right="-1"/>
              <w:jc w:val="center"/>
            </w:pPr>
            <w:r>
              <w:rPr>
                <w:rFonts w:ascii="Times New Roman" w:hAnsi="Times New Roman" w:cs="Times New Roman"/>
                <w:b/>
                <w:color w:val="000000"/>
                <w:sz w:val="24"/>
                <w:szCs w:val="24"/>
              </w:rPr>
              <w:t>CRITERIOS DE</w:t>
            </w:r>
          </w:p>
          <w:p w14:paraId="4DB62163" w14:textId="77777777" w:rsidR="00A83F6F" w:rsidRDefault="00A83F6F" w:rsidP="009D1841">
            <w:pPr>
              <w:spacing w:after="0" w:line="240" w:lineRule="auto"/>
              <w:ind w:left="113" w:right="-1"/>
              <w:jc w:val="center"/>
            </w:pPr>
            <w:r>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BBDE3" w14:textId="77777777" w:rsidR="00497741" w:rsidRDefault="00497741" w:rsidP="00497741">
            <w:pPr>
              <w:pStyle w:val="Default"/>
              <w:jc w:val="both"/>
              <w:rPr>
                <w:color w:val="auto"/>
              </w:rPr>
            </w:pPr>
          </w:p>
          <w:p w14:paraId="2C208F06" w14:textId="77777777" w:rsidR="00497741" w:rsidRPr="00497741" w:rsidRDefault="00497741" w:rsidP="00950063">
            <w:pPr>
              <w:pStyle w:val="Default"/>
              <w:numPr>
                <w:ilvl w:val="0"/>
                <w:numId w:val="28"/>
              </w:numPr>
              <w:ind w:left="360" w:hanging="360"/>
              <w:jc w:val="both"/>
            </w:pPr>
            <w:r w:rsidRPr="00497741">
              <w:rPr>
                <w:b/>
                <w:bCs/>
              </w:rPr>
              <w:t xml:space="preserve">a) </w:t>
            </w:r>
            <w:r w:rsidRPr="00497741">
              <w:rPr>
                <w:bCs/>
              </w:rPr>
              <w:t>Se ha caracterizado el modelo de producción y consumo actual.</w:t>
            </w:r>
            <w:r w:rsidRPr="00497741">
              <w:rPr>
                <w:b/>
                <w:bCs/>
              </w:rPr>
              <w:t xml:space="preserve"> </w:t>
            </w:r>
          </w:p>
          <w:p w14:paraId="781B9FAF" w14:textId="77777777" w:rsidR="00497741" w:rsidRPr="00497741" w:rsidRDefault="00497741" w:rsidP="00950063">
            <w:pPr>
              <w:pStyle w:val="Default"/>
              <w:numPr>
                <w:ilvl w:val="0"/>
                <w:numId w:val="28"/>
              </w:numPr>
              <w:ind w:left="360" w:hanging="360"/>
              <w:jc w:val="both"/>
            </w:pPr>
            <w:r w:rsidRPr="00497741">
              <w:rPr>
                <w:b/>
                <w:bCs/>
              </w:rPr>
              <w:t xml:space="preserve">b) </w:t>
            </w:r>
            <w:r w:rsidRPr="00497741">
              <w:rPr>
                <w:bCs/>
              </w:rPr>
              <w:t>Se han identificado los principios de la economía verde y circular.</w:t>
            </w:r>
            <w:r w:rsidRPr="00497741">
              <w:rPr>
                <w:b/>
                <w:bCs/>
              </w:rPr>
              <w:t xml:space="preserve"> </w:t>
            </w:r>
          </w:p>
          <w:p w14:paraId="56C9F9DA" w14:textId="77777777" w:rsidR="00497741" w:rsidRPr="00497741" w:rsidRDefault="00497741" w:rsidP="00950063">
            <w:pPr>
              <w:pStyle w:val="Default"/>
              <w:numPr>
                <w:ilvl w:val="0"/>
                <w:numId w:val="28"/>
              </w:numPr>
              <w:ind w:left="360" w:hanging="360"/>
              <w:jc w:val="both"/>
            </w:pPr>
            <w:r w:rsidRPr="00497741">
              <w:rPr>
                <w:b/>
                <w:bCs/>
              </w:rPr>
              <w:t xml:space="preserve">c) </w:t>
            </w:r>
            <w:r w:rsidRPr="00497741">
              <w:t xml:space="preserve">Se han contrastado los beneficios de la economía verde y circular frente al modelo clásico de producción. </w:t>
            </w:r>
          </w:p>
          <w:p w14:paraId="1D831503" w14:textId="77777777" w:rsidR="00497741" w:rsidRPr="00497741" w:rsidRDefault="00497741" w:rsidP="00950063">
            <w:pPr>
              <w:pStyle w:val="Default"/>
              <w:numPr>
                <w:ilvl w:val="0"/>
                <w:numId w:val="28"/>
              </w:numPr>
              <w:ind w:left="360" w:hanging="360"/>
              <w:jc w:val="both"/>
            </w:pPr>
            <w:r w:rsidRPr="00497741">
              <w:rPr>
                <w:b/>
                <w:bCs/>
              </w:rPr>
              <w:t xml:space="preserve">d) </w:t>
            </w:r>
            <w:r w:rsidRPr="00497741">
              <w:t xml:space="preserve">Se ha evaluado el impacto de las actividades personales y profesionales </w:t>
            </w:r>
          </w:p>
          <w:p w14:paraId="48C9CE62" w14:textId="77777777" w:rsidR="00497741" w:rsidRPr="00497741" w:rsidRDefault="00497741" w:rsidP="00950063">
            <w:pPr>
              <w:pStyle w:val="Default"/>
              <w:numPr>
                <w:ilvl w:val="0"/>
                <w:numId w:val="28"/>
              </w:numPr>
              <w:ind w:left="360" w:hanging="360"/>
              <w:jc w:val="both"/>
            </w:pPr>
            <w:r w:rsidRPr="00497741">
              <w:rPr>
                <w:b/>
                <w:bCs/>
              </w:rPr>
              <w:t xml:space="preserve">e) </w:t>
            </w:r>
            <w:r w:rsidRPr="00497741">
              <w:rPr>
                <w:bCs/>
              </w:rPr>
              <w:t xml:space="preserve">Se han aplicado principios de ecodiseño. </w:t>
            </w:r>
          </w:p>
          <w:p w14:paraId="00FF6B95" w14:textId="77777777" w:rsidR="00497741" w:rsidRPr="00497741" w:rsidRDefault="00497741" w:rsidP="00950063">
            <w:pPr>
              <w:pStyle w:val="Default"/>
              <w:numPr>
                <w:ilvl w:val="0"/>
                <w:numId w:val="28"/>
              </w:numPr>
              <w:ind w:left="360" w:hanging="360"/>
              <w:jc w:val="both"/>
            </w:pPr>
            <w:r w:rsidRPr="00497741">
              <w:rPr>
                <w:b/>
                <w:bCs/>
              </w:rPr>
              <w:t xml:space="preserve">f) </w:t>
            </w:r>
            <w:r w:rsidRPr="00497741">
              <w:rPr>
                <w:bCs/>
              </w:rPr>
              <w:t>Se han aplicado estrategias sostenibles.</w:t>
            </w:r>
            <w:r w:rsidRPr="00497741">
              <w:rPr>
                <w:b/>
                <w:bCs/>
              </w:rPr>
              <w:t xml:space="preserve"> </w:t>
            </w:r>
          </w:p>
          <w:p w14:paraId="61CEEEC5" w14:textId="77777777" w:rsidR="00497741" w:rsidRPr="00497741" w:rsidRDefault="00497741" w:rsidP="00950063">
            <w:pPr>
              <w:pStyle w:val="Default"/>
              <w:numPr>
                <w:ilvl w:val="0"/>
                <w:numId w:val="28"/>
              </w:numPr>
              <w:ind w:left="360" w:hanging="360"/>
              <w:jc w:val="both"/>
            </w:pPr>
            <w:r w:rsidRPr="00497741">
              <w:rPr>
                <w:b/>
                <w:bCs/>
              </w:rPr>
              <w:t xml:space="preserve">g) </w:t>
            </w:r>
            <w:r w:rsidRPr="00497741">
              <w:rPr>
                <w:bCs/>
              </w:rPr>
              <w:t>Se ha analizado el ciclo de vida del producto.</w:t>
            </w:r>
            <w:r w:rsidRPr="00497741">
              <w:rPr>
                <w:b/>
                <w:bCs/>
              </w:rPr>
              <w:t xml:space="preserve"> </w:t>
            </w:r>
          </w:p>
          <w:p w14:paraId="5AAAEBE2" w14:textId="77777777" w:rsidR="00497741" w:rsidRPr="00497741" w:rsidRDefault="00497741" w:rsidP="00950063">
            <w:pPr>
              <w:pStyle w:val="Default"/>
              <w:numPr>
                <w:ilvl w:val="0"/>
                <w:numId w:val="28"/>
              </w:numPr>
              <w:ind w:left="360" w:hanging="360"/>
              <w:jc w:val="both"/>
            </w:pPr>
            <w:r w:rsidRPr="00497741">
              <w:rPr>
                <w:b/>
                <w:bCs/>
              </w:rPr>
              <w:t xml:space="preserve">h) </w:t>
            </w:r>
            <w:r w:rsidRPr="00497741">
              <w:t xml:space="preserve">Se han identificado los procesos de producción y los criterios de sostenibilidad aplicados. </w:t>
            </w:r>
          </w:p>
          <w:p w14:paraId="6A282D1E" w14:textId="77777777" w:rsidR="00497741" w:rsidRPr="00497741" w:rsidRDefault="00497741" w:rsidP="00950063">
            <w:pPr>
              <w:pStyle w:val="Default"/>
              <w:numPr>
                <w:ilvl w:val="0"/>
                <w:numId w:val="28"/>
              </w:numPr>
              <w:ind w:left="360" w:hanging="360"/>
              <w:jc w:val="both"/>
            </w:pPr>
            <w:r w:rsidRPr="00497741">
              <w:rPr>
                <w:b/>
                <w:bCs/>
              </w:rPr>
              <w:t xml:space="preserve">i) </w:t>
            </w:r>
            <w:r w:rsidRPr="00497741">
              <w:rPr>
                <w:bCs/>
              </w:rPr>
              <w:t>Se ha aplicado la normativa ambiental.</w:t>
            </w:r>
            <w:r w:rsidRPr="00497741">
              <w:rPr>
                <w:b/>
                <w:bCs/>
              </w:rPr>
              <w:t xml:space="preserve"> </w:t>
            </w:r>
          </w:p>
          <w:p w14:paraId="2257C6F2" w14:textId="77777777" w:rsidR="00A83F6F" w:rsidRPr="00D102FF" w:rsidRDefault="00A83F6F" w:rsidP="00950063">
            <w:pPr>
              <w:pStyle w:val="Default"/>
              <w:numPr>
                <w:ilvl w:val="0"/>
                <w:numId w:val="28"/>
              </w:numPr>
              <w:jc w:val="both"/>
              <w:rPr>
                <w:rFonts w:eastAsia="Times New Roman"/>
                <w:lang w:eastAsia="es-ES"/>
              </w:rPr>
            </w:pPr>
          </w:p>
        </w:tc>
      </w:tr>
      <w:tr w:rsidR="00A83F6F" w14:paraId="145D8A6D" w14:textId="77777777" w:rsidTr="009D1841">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B254" w14:textId="77777777" w:rsidR="009D7FF8" w:rsidRPr="006A5C15" w:rsidRDefault="009D7FF8" w:rsidP="009D7FF8">
            <w:pPr>
              <w:pStyle w:val="Default"/>
              <w:jc w:val="both"/>
              <w:rPr>
                <w:rFonts w:eastAsia="Times New Roman"/>
                <w:lang w:eastAsia="es-ES"/>
              </w:rPr>
            </w:pPr>
            <w:r w:rsidRPr="006A5C15">
              <w:rPr>
                <w:b/>
                <w:bCs/>
              </w:rPr>
              <w:t xml:space="preserve">RA 6: Analiza un plan de sostenibilidad de una empresa del sector, identificando sus grupos de interés, los aspectos ASG materiales y justificando acciones para su gestión y medición </w:t>
            </w:r>
          </w:p>
          <w:p w14:paraId="04E305AE" w14:textId="77777777" w:rsidR="00A83F6F" w:rsidRPr="006A5C15" w:rsidRDefault="00A83F6F" w:rsidP="009D1841">
            <w:pPr>
              <w:spacing w:after="0" w:line="240" w:lineRule="auto"/>
              <w:ind w:right="-1"/>
              <w:jc w:val="both"/>
              <w:rPr>
                <w:sz w:val="24"/>
                <w:szCs w:val="24"/>
              </w:rPr>
            </w:pPr>
          </w:p>
        </w:tc>
      </w:tr>
      <w:tr w:rsidR="00A83F6F" w14:paraId="540207F0" w14:textId="77777777" w:rsidTr="009D1841">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63944380" w14:textId="77777777" w:rsidR="00A83F6F" w:rsidRDefault="00A83F6F" w:rsidP="009D1841">
            <w:pPr>
              <w:spacing w:after="0" w:line="240" w:lineRule="auto"/>
              <w:ind w:left="113" w:right="-1"/>
              <w:jc w:val="center"/>
            </w:pPr>
            <w:r>
              <w:rPr>
                <w:rFonts w:ascii="Times New Roman" w:hAnsi="Times New Roman" w:cs="Times New Roman"/>
                <w:b/>
                <w:sz w:val="24"/>
                <w:szCs w:val="24"/>
              </w:rPr>
              <w:t>CRITERIOS DE</w:t>
            </w:r>
          </w:p>
          <w:p w14:paraId="49EE5F6A" w14:textId="77777777" w:rsidR="00A83F6F" w:rsidRDefault="00A83F6F" w:rsidP="009D1841">
            <w:pPr>
              <w:spacing w:after="0" w:line="240" w:lineRule="auto"/>
              <w:ind w:left="113" w:right="-1"/>
              <w:jc w:val="center"/>
            </w:pPr>
            <w:r>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CF3E26" w14:textId="77777777" w:rsidR="009D7FF8" w:rsidRDefault="009D7FF8" w:rsidP="009D7FF8">
            <w:pPr>
              <w:pStyle w:val="Default"/>
              <w:jc w:val="both"/>
              <w:rPr>
                <w:color w:val="auto"/>
              </w:rPr>
            </w:pPr>
          </w:p>
          <w:p w14:paraId="21900D13" w14:textId="77777777" w:rsidR="009D7FF8" w:rsidRPr="006A5C15" w:rsidRDefault="009D7FF8" w:rsidP="00950063">
            <w:pPr>
              <w:pStyle w:val="Default"/>
              <w:numPr>
                <w:ilvl w:val="0"/>
                <w:numId w:val="29"/>
              </w:numPr>
              <w:ind w:left="360" w:hanging="360"/>
              <w:jc w:val="both"/>
            </w:pPr>
            <w:r w:rsidRPr="006A5C15">
              <w:rPr>
                <w:b/>
                <w:bCs/>
              </w:rPr>
              <w:t>a)</w:t>
            </w:r>
            <w:r w:rsidRPr="006A5C15">
              <w:rPr>
                <w:bCs/>
              </w:rPr>
              <w:t xml:space="preserve"> Se han identificado los principales grupos de interés de la empresa. </w:t>
            </w:r>
          </w:p>
          <w:p w14:paraId="2E526081" w14:textId="77777777" w:rsidR="009D7FF8" w:rsidRPr="006A5C15" w:rsidRDefault="009D7FF8" w:rsidP="00950063">
            <w:pPr>
              <w:pStyle w:val="Default"/>
              <w:numPr>
                <w:ilvl w:val="0"/>
                <w:numId w:val="29"/>
              </w:numPr>
              <w:ind w:left="360" w:hanging="360"/>
              <w:jc w:val="both"/>
            </w:pPr>
            <w:r w:rsidRPr="006A5C15">
              <w:rPr>
                <w:b/>
                <w:bCs/>
              </w:rPr>
              <w:t>b)</w:t>
            </w:r>
            <w:r w:rsidRPr="006A5C15">
              <w:rPr>
                <w:bCs/>
              </w:rPr>
              <w:t xml:space="preserve"> Se han analizado los aspectos ASG materiales, las expectativas de los grupos de interés y la importancia de los aspectos ASG en relación con los objetivos empresariales. </w:t>
            </w:r>
          </w:p>
          <w:p w14:paraId="294CFD19" w14:textId="77777777" w:rsidR="009D7FF8" w:rsidRPr="006A5C15" w:rsidRDefault="009D7FF8" w:rsidP="00950063">
            <w:pPr>
              <w:pStyle w:val="Default"/>
              <w:numPr>
                <w:ilvl w:val="0"/>
                <w:numId w:val="29"/>
              </w:numPr>
              <w:ind w:left="360" w:hanging="360"/>
              <w:jc w:val="both"/>
            </w:pPr>
            <w:r w:rsidRPr="006A5C15">
              <w:rPr>
                <w:b/>
                <w:bCs/>
              </w:rPr>
              <w:t>c)</w:t>
            </w:r>
            <w:r w:rsidRPr="006A5C15">
              <w:rPr>
                <w:bCs/>
              </w:rPr>
              <w:t xml:space="preserve"> Se han definido acciones encaminadas a minimizar los impactos negativos y aprovechar las oportunidades que plantean los principales aspectos ASG identificados. </w:t>
            </w:r>
          </w:p>
          <w:p w14:paraId="09965F75" w14:textId="77777777" w:rsidR="009D7FF8" w:rsidRPr="006A5C15" w:rsidRDefault="009D7FF8" w:rsidP="00950063">
            <w:pPr>
              <w:pStyle w:val="Default"/>
              <w:numPr>
                <w:ilvl w:val="0"/>
                <w:numId w:val="29"/>
              </w:numPr>
              <w:ind w:left="360" w:hanging="360"/>
              <w:jc w:val="both"/>
            </w:pPr>
            <w:r w:rsidRPr="006A5C15">
              <w:rPr>
                <w:b/>
                <w:bCs/>
              </w:rPr>
              <w:t>d)</w:t>
            </w:r>
            <w:r w:rsidRPr="006A5C15">
              <w:rPr>
                <w:bCs/>
              </w:rPr>
              <w:t xml:space="preserve"> Se han determinado las métricas de evaluación del desempeño de la empresa de acuerdo con los estándares de sostenibilidad más ampliamente utilizados. </w:t>
            </w:r>
          </w:p>
          <w:p w14:paraId="68D8C7E5" w14:textId="77777777" w:rsidR="009D7FF8" w:rsidRPr="006A5C15" w:rsidRDefault="009D7FF8" w:rsidP="00950063">
            <w:pPr>
              <w:pStyle w:val="Default"/>
              <w:numPr>
                <w:ilvl w:val="0"/>
                <w:numId w:val="29"/>
              </w:numPr>
              <w:ind w:left="360" w:hanging="360"/>
              <w:jc w:val="both"/>
            </w:pPr>
            <w:r w:rsidRPr="006A5C15">
              <w:rPr>
                <w:b/>
                <w:bCs/>
              </w:rPr>
              <w:t>e)</w:t>
            </w:r>
            <w:r w:rsidRPr="006A5C15">
              <w:rPr>
                <w:bCs/>
              </w:rPr>
              <w:t xml:space="preserve"> Se ha elaborado un informe de sostenibilidad con el plan y los indicadores propuestos. </w:t>
            </w:r>
          </w:p>
          <w:p w14:paraId="5F798577" w14:textId="77777777" w:rsidR="00A83F6F" w:rsidRPr="006A5C15" w:rsidRDefault="00A83F6F" w:rsidP="00950063">
            <w:pPr>
              <w:pStyle w:val="Default"/>
              <w:numPr>
                <w:ilvl w:val="0"/>
                <w:numId w:val="29"/>
              </w:numPr>
              <w:jc w:val="both"/>
              <w:rPr>
                <w:rFonts w:eastAsia="Times New Roman"/>
                <w:lang w:eastAsia="es-ES"/>
              </w:rPr>
            </w:pPr>
          </w:p>
        </w:tc>
      </w:tr>
    </w:tbl>
    <w:p w14:paraId="6CF756A1" w14:textId="77777777" w:rsidR="00F106DA" w:rsidRPr="00B22227" w:rsidRDefault="008C5415" w:rsidP="00B22227">
      <w:pPr>
        <w:pStyle w:val="Ttulo8"/>
        <w:rPr>
          <w:rFonts w:asciiTheme="minorHAnsi" w:hAnsiTheme="minorHAnsi" w:cstheme="minorHAnsi"/>
          <w:i/>
          <w:sz w:val="20"/>
          <w:szCs w:val="20"/>
        </w:rPr>
      </w:pPr>
      <w:bookmarkStart w:id="120" w:name="_Toc213065766"/>
      <w:r w:rsidRPr="00B22227">
        <w:rPr>
          <w:rFonts w:asciiTheme="minorHAnsi" w:hAnsiTheme="minorHAnsi" w:cstheme="minorHAnsi"/>
          <w:i/>
          <w:sz w:val="20"/>
          <w:szCs w:val="20"/>
        </w:rPr>
        <w:t>Tabla 2: Resultados de aprendizaje y criterios de evaluación del módulo</w:t>
      </w:r>
      <w:bookmarkEnd w:id="120"/>
    </w:p>
    <w:p w14:paraId="67C35386" w14:textId="77777777" w:rsidR="00AC0BB2" w:rsidRDefault="00AC0BB2">
      <w:pPr>
        <w:pStyle w:val="Table"/>
      </w:pPr>
    </w:p>
    <w:p w14:paraId="4B683164" w14:textId="77777777"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Evaluación inicial</w:t>
      </w:r>
    </w:p>
    <w:p w14:paraId="773BB0E0" w14:textId="77777777" w:rsidR="00DF2CCA" w:rsidRDefault="00DF2CCA" w:rsidP="00DF2CCA">
      <w:pPr>
        <w:pStyle w:val="Standard"/>
        <w:jc w:val="both"/>
        <w:rPr>
          <w:rFonts w:ascii="Times New Roman" w:eastAsia="Times New Roman" w:hAnsi="Times New Roman" w:cs="Times New Roman"/>
          <w:sz w:val="24"/>
          <w:szCs w:val="24"/>
        </w:rPr>
      </w:pPr>
    </w:p>
    <w:p w14:paraId="47FD82A0" w14:textId="77777777" w:rsidR="00DF2CCA" w:rsidRDefault="00DF2CCA" w:rsidP="00DF2CCA">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 en las primeras semanas de clase mediante observación directa y oral del profesorado, que tendrá una serie de preguntas que irá formulando al alumnado. Se trata de conocer qué punto de partida tiene el grupo respecto a los aprendizajes y experiencias previas del alumnado con respecto a los objetivos que este módulo persigue y los contenidos del mismo.</w:t>
      </w:r>
    </w:p>
    <w:p w14:paraId="63891AB3" w14:textId="77777777" w:rsidR="00DF2CCA" w:rsidRDefault="00DF2CCA">
      <w:pPr>
        <w:pStyle w:val="Standard"/>
        <w:ind w:firstLine="720"/>
        <w:jc w:val="both"/>
        <w:rPr>
          <w:rFonts w:ascii="Times New Roman" w:eastAsia="Times New Roman" w:hAnsi="Times New Roman" w:cs="Times New Roman"/>
          <w:sz w:val="24"/>
          <w:szCs w:val="24"/>
        </w:rPr>
      </w:pPr>
    </w:p>
    <w:p w14:paraId="1DD2386B"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w:t>
      </w:r>
      <w:r w:rsidR="00025ED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se realizará un análisis de las dificultades de aprendizaje de nuestro alumnado, a partir de la observación en el aula y de la información suministrada por el departamento de orientación, a través del tutor/a del grupo</w:t>
      </w:r>
      <w:r w:rsidR="00DF2CCA">
        <w:rPr>
          <w:rFonts w:ascii="Times New Roman" w:eastAsia="Times New Roman" w:hAnsi="Times New Roman" w:cs="Times New Roman"/>
          <w:sz w:val="24"/>
          <w:szCs w:val="24"/>
        </w:rPr>
        <w:t>, como ya se ha comentado</w:t>
      </w:r>
      <w:r>
        <w:rPr>
          <w:rFonts w:ascii="Times New Roman" w:eastAsia="Times New Roman" w:hAnsi="Times New Roman" w:cs="Times New Roman"/>
          <w:sz w:val="24"/>
          <w:szCs w:val="24"/>
        </w:rPr>
        <w:t>.</w:t>
      </w:r>
    </w:p>
    <w:p w14:paraId="24CB3039" w14:textId="77777777" w:rsidR="00DF2CCA" w:rsidRDefault="00DF2CCA">
      <w:pPr>
        <w:pStyle w:val="Standard"/>
        <w:ind w:firstLine="720"/>
        <w:jc w:val="both"/>
        <w:rPr>
          <w:rFonts w:ascii="Times New Roman" w:eastAsia="Times New Roman" w:hAnsi="Times New Roman" w:cs="Times New Roman"/>
          <w:sz w:val="24"/>
          <w:szCs w:val="24"/>
        </w:rPr>
      </w:pPr>
    </w:p>
    <w:p w14:paraId="2205BBE6"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esta forma se podrán aplicar estrategias metodológicas adecuadas a la diversidad de nuestro alumnado, con el fin de favorecer su aprendizaje.</w:t>
      </w:r>
    </w:p>
    <w:p w14:paraId="51061B14" w14:textId="77777777" w:rsidR="00B16289" w:rsidRDefault="00B16289">
      <w:pPr>
        <w:pStyle w:val="Standard"/>
        <w:ind w:firstLine="720"/>
        <w:jc w:val="both"/>
        <w:rPr>
          <w:rFonts w:ascii="Times New Roman" w:eastAsia="Times New Roman" w:hAnsi="Times New Roman" w:cs="Times New Roman"/>
          <w:sz w:val="24"/>
          <w:szCs w:val="24"/>
        </w:rPr>
      </w:pPr>
    </w:p>
    <w:p w14:paraId="7249B4C4"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También se tendrá en cuenta la sesión de evaluación inicial que se realizará en la fecha que determine la Jefatura de Estudios.</w:t>
      </w:r>
    </w:p>
    <w:p w14:paraId="10A8AFA1" w14:textId="77777777" w:rsidR="00F106DA" w:rsidRDefault="00F106DA">
      <w:pPr>
        <w:pStyle w:val="Standard"/>
        <w:ind w:firstLine="720"/>
        <w:jc w:val="both"/>
        <w:rPr>
          <w:rFonts w:ascii="Times New Roman" w:eastAsia="Times New Roman" w:hAnsi="Times New Roman" w:cs="Times New Roman"/>
          <w:sz w:val="24"/>
          <w:szCs w:val="24"/>
        </w:rPr>
      </w:pPr>
    </w:p>
    <w:p w14:paraId="326660AC" w14:textId="77777777"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continua o formativa</w:t>
      </w:r>
    </w:p>
    <w:p w14:paraId="1C976E45" w14:textId="77777777" w:rsidR="0076386D" w:rsidRDefault="0076386D" w:rsidP="0076386D">
      <w:pPr>
        <w:pStyle w:val="Standard"/>
        <w:ind w:left="1457"/>
        <w:jc w:val="both"/>
        <w:rPr>
          <w:rFonts w:ascii="Times New Roman" w:eastAsia="Times New Roman" w:hAnsi="Times New Roman" w:cs="Times New Roman"/>
          <w:b/>
          <w:sz w:val="28"/>
          <w:szCs w:val="28"/>
        </w:rPr>
      </w:pPr>
    </w:p>
    <w:p w14:paraId="786E00FD"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trata de evaluar el desempeño del alumnado a lo largo de todo el curso. La evaluación continua se lleva a cabo durante el aprendizaje y va a suponer el conjunto de observaciones, respuestas y comportamientos que sobre el alumnado y demás elementos curriculares debe realizar el profesor.</w:t>
      </w:r>
    </w:p>
    <w:p w14:paraId="2F28E565" w14:textId="77777777" w:rsidR="00F104FA" w:rsidRDefault="00F104FA">
      <w:pPr>
        <w:pStyle w:val="Standard"/>
        <w:ind w:firstLine="720"/>
        <w:jc w:val="both"/>
        <w:rPr>
          <w:rFonts w:ascii="Times New Roman" w:eastAsia="Times New Roman" w:hAnsi="Times New Roman" w:cs="Times New Roman"/>
          <w:sz w:val="24"/>
          <w:szCs w:val="24"/>
        </w:rPr>
      </w:pPr>
    </w:p>
    <w:p w14:paraId="74F19093" w14:textId="77777777" w:rsidR="00DB1594" w:rsidRPr="00EF75C0" w:rsidRDefault="00DB1594" w:rsidP="00DB1594">
      <w:pPr>
        <w:pStyle w:val="Standard"/>
        <w:ind w:firstLine="72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La superación de este módulo mediante evaluación continua requiere la asistencia regular a clase y el desarrollo de las actividades programadas para el mismo, además de </w:t>
      </w:r>
      <w:r w:rsidRPr="00EF75C0">
        <w:rPr>
          <w:rFonts w:ascii="Times New Roman" w:eastAsia="Times New Roman" w:hAnsi="Times New Roman" w:cs="Times New Roman"/>
          <w:b/>
          <w:sz w:val="24"/>
          <w:szCs w:val="24"/>
        </w:rPr>
        <w:t>superar el examen tipo test perteneciente a cada Unidad Didáctica y Resultado de Aprendizaje asociado. Será superada esta parte si tiene como nota mínima un 4 sobre 10, y el trabajo individual entregado está correctamente realizado.</w:t>
      </w:r>
    </w:p>
    <w:p w14:paraId="2B1AB788" w14:textId="77777777" w:rsidR="00F106DA" w:rsidRDefault="00F106DA">
      <w:pPr>
        <w:pStyle w:val="Standard"/>
        <w:ind w:firstLine="720"/>
        <w:jc w:val="both"/>
        <w:rPr>
          <w:rFonts w:ascii="Times New Roman" w:eastAsia="Times New Roman" w:hAnsi="Times New Roman" w:cs="Times New Roman"/>
          <w:sz w:val="24"/>
          <w:szCs w:val="24"/>
        </w:rPr>
      </w:pPr>
    </w:p>
    <w:p w14:paraId="3AFFB965" w14:textId="77777777"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final</w:t>
      </w:r>
    </w:p>
    <w:p w14:paraId="7F781B20" w14:textId="77777777" w:rsidR="0076386D" w:rsidRDefault="0076386D" w:rsidP="0076386D">
      <w:pPr>
        <w:pStyle w:val="Standard"/>
        <w:ind w:left="1457"/>
        <w:jc w:val="both"/>
        <w:rPr>
          <w:rFonts w:ascii="Times New Roman" w:eastAsia="Times New Roman" w:hAnsi="Times New Roman" w:cs="Times New Roman"/>
          <w:b/>
          <w:sz w:val="28"/>
          <w:szCs w:val="28"/>
        </w:rPr>
      </w:pPr>
    </w:p>
    <w:p w14:paraId="3DB586BF"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evaluación positiva, la consecución de las capacidades finales exigidas al finalizar cada unidad didáctica (que se hace corresponder con un Resultado de Aprendizaje).</w:t>
      </w:r>
    </w:p>
    <w:p w14:paraId="77FF2B6B" w14:textId="77777777" w:rsidR="0076386D" w:rsidRDefault="0076386D">
      <w:pPr>
        <w:pStyle w:val="Standard"/>
        <w:ind w:firstLine="720"/>
        <w:jc w:val="both"/>
        <w:rPr>
          <w:rFonts w:ascii="Times New Roman" w:eastAsia="Times New Roman" w:hAnsi="Times New Roman" w:cs="Times New Roman"/>
          <w:sz w:val="24"/>
          <w:szCs w:val="24"/>
        </w:rPr>
      </w:pPr>
    </w:p>
    <w:p w14:paraId="1331A681"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Mejorará el contenido de la calificación final, la realización de prácticas de ampliación que están propuestas con el fin de ampliar conocimientos sobre todos los Resultados de Aprendizaje.</w:t>
      </w:r>
    </w:p>
    <w:p w14:paraId="72CD5570" w14:textId="77777777" w:rsidR="0076386D" w:rsidRDefault="0076386D">
      <w:pPr>
        <w:pStyle w:val="Standard"/>
        <w:ind w:firstLine="720"/>
        <w:jc w:val="both"/>
        <w:rPr>
          <w:rFonts w:ascii="Times New Roman" w:eastAsia="Times New Roman" w:hAnsi="Times New Roman" w:cs="Times New Roman"/>
          <w:sz w:val="24"/>
          <w:szCs w:val="24"/>
        </w:rPr>
      </w:pPr>
    </w:p>
    <w:p w14:paraId="4A539AD4"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poder obtener una calificación positiva en la evaluación final será necesario superar todas las Unidades de trabajo o lo que es lo mismo todos los Resultados de Aprendizaje.</w:t>
      </w:r>
    </w:p>
    <w:p w14:paraId="04679BA6" w14:textId="77777777" w:rsidR="0076386D" w:rsidRDefault="0076386D">
      <w:pPr>
        <w:pStyle w:val="Standard"/>
        <w:ind w:firstLine="720"/>
        <w:jc w:val="both"/>
        <w:rPr>
          <w:rFonts w:ascii="Times New Roman" w:eastAsia="Times New Roman" w:hAnsi="Times New Roman" w:cs="Times New Roman"/>
          <w:sz w:val="24"/>
          <w:szCs w:val="24"/>
        </w:rPr>
      </w:pPr>
    </w:p>
    <w:p w14:paraId="15CAE09C"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alumnos que no superen el módulo en mayo, tendrán la obligación de asistir a las clases que se organicen durante el periodo de recuperación que tendrá lugar en el mes de junio, para la preparación de las pruebas de la evaluación final. En esta prueba el alumno deberá recuperar los RA o Unidades de trabajo suspensas. En este periodo el alumnado que haya superado el módulo tendrá la oportunidad de subir nota.</w:t>
      </w:r>
    </w:p>
    <w:p w14:paraId="23178815" w14:textId="77777777" w:rsidR="0076386D" w:rsidRDefault="0076386D">
      <w:pPr>
        <w:pStyle w:val="Standard"/>
        <w:ind w:firstLine="720"/>
        <w:jc w:val="both"/>
        <w:rPr>
          <w:rFonts w:ascii="Times New Roman" w:eastAsia="Times New Roman" w:hAnsi="Times New Roman" w:cs="Times New Roman"/>
          <w:sz w:val="24"/>
          <w:szCs w:val="24"/>
        </w:rPr>
      </w:pPr>
    </w:p>
    <w:p w14:paraId="58CC4513" w14:textId="3E0C05B6" w:rsidR="00F106DA" w:rsidRDefault="008C5415">
      <w:pPr>
        <w:pStyle w:val="Standard"/>
        <w:spacing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realizarán las tres sesiones de evaluación y calificación en las fechas que establezca el centro. Al término del período lectivo habrá una calificación final (media ponderada, con redondeo a partir del .75 al entero más cercano, de todas las unidades según su peso). Dicho redondeo se hará para trasladar la calificación a Séneca pues por la Orden de evaluación (</w:t>
      </w:r>
      <w:r w:rsidR="00851F7A" w:rsidRPr="00851F7A">
        <w:rPr>
          <w:rFonts w:ascii="Times New Roman" w:eastAsia="Times New Roman" w:hAnsi="Times New Roman" w:cs="Times New Roman"/>
          <w:color w:val="000000"/>
          <w:sz w:val="24"/>
          <w:szCs w:val="24"/>
        </w:rPr>
        <w:t>Orden de 18 de septiembre de 2025</w:t>
      </w:r>
      <w:r>
        <w:rPr>
          <w:rFonts w:ascii="Times New Roman" w:eastAsia="Times New Roman" w:hAnsi="Times New Roman" w:cs="Times New Roman"/>
          <w:sz w:val="24"/>
          <w:szCs w:val="24"/>
        </w:rPr>
        <w:t>) dicha calificación se realizará en forma de calificaciones numéricas comprendidas entre 1 y 10 sin decimales.</w:t>
      </w:r>
    </w:p>
    <w:p w14:paraId="2F82D3A1" w14:textId="77777777" w:rsidR="00F106DA" w:rsidRDefault="00F106DA">
      <w:pPr>
        <w:pStyle w:val="Standard"/>
        <w:ind w:left="1457"/>
        <w:jc w:val="both"/>
        <w:rPr>
          <w:rFonts w:ascii="Times New Roman" w:eastAsia="Times New Roman" w:hAnsi="Times New Roman" w:cs="Times New Roman"/>
          <w:b/>
          <w:sz w:val="28"/>
          <w:szCs w:val="28"/>
        </w:rPr>
      </w:pPr>
    </w:p>
    <w:p w14:paraId="78142AE1" w14:textId="77777777" w:rsidR="00855CC4" w:rsidRDefault="00855CC4">
      <w:pPr>
        <w:suppressAutoHyphens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48FD8647" w14:textId="13E94BF8" w:rsidR="00F106DA" w:rsidRDefault="008C5415">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Evaluación dual</w:t>
      </w:r>
    </w:p>
    <w:p w14:paraId="411533E0" w14:textId="77777777" w:rsidR="00136EC9" w:rsidRDefault="00136EC9" w:rsidP="00136EC9">
      <w:pPr>
        <w:pStyle w:val="Standard"/>
        <w:ind w:left="1457"/>
        <w:jc w:val="both"/>
        <w:rPr>
          <w:rFonts w:ascii="Times New Roman" w:eastAsia="Times New Roman" w:hAnsi="Times New Roman" w:cs="Times New Roman"/>
          <w:b/>
          <w:sz w:val="28"/>
          <w:szCs w:val="28"/>
        </w:rPr>
      </w:pPr>
    </w:p>
    <w:p w14:paraId="6573E94C" w14:textId="77777777" w:rsidR="00F106DA" w:rsidRPr="00A74F41" w:rsidRDefault="008C5415" w:rsidP="00B54ABC">
      <w:pPr>
        <w:pStyle w:val="Default"/>
        <w:jc w:val="both"/>
        <w:rPr>
          <w:bCs/>
          <w:color w:val="auto"/>
        </w:rPr>
      </w:pPr>
      <w:r w:rsidRPr="00A74F41">
        <w:rPr>
          <w:bCs/>
          <w:color w:val="auto"/>
        </w:rPr>
        <w:t xml:space="preserve">El </w:t>
      </w:r>
      <w:r w:rsidR="00B54ABC" w:rsidRPr="00770E35">
        <w:rPr>
          <w:bCs/>
          <w:color w:val="auto"/>
        </w:rPr>
        <w:t>R.A 5: Realiza actividades sostenibles minimizando el impacto de las mismas en el medio ambiente</w:t>
      </w:r>
      <w:r w:rsidRPr="00A74F41">
        <w:rPr>
          <w:bCs/>
          <w:color w:val="auto"/>
        </w:rPr>
        <w:t xml:space="preserve"> será </w:t>
      </w:r>
      <w:proofErr w:type="spellStart"/>
      <w:r w:rsidRPr="00A74F41">
        <w:rPr>
          <w:bCs/>
          <w:color w:val="auto"/>
        </w:rPr>
        <w:t>dualizado</w:t>
      </w:r>
      <w:proofErr w:type="spellEnd"/>
      <w:r w:rsidRPr="00A74F41">
        <w:rPr>
          <w:bCs/>
          <w:color w:val="auto"/>
        </w:rPr>
        <w:t xml:space="preserve"> en la empresa. Por tanto</w:t>
      </w:r>
      <w:r w:rsidR="00770E35" w:rsidRPr="00A74F41">
        <w:rPr>
          <w:bCs/>
          <w:color w:val="auto"/>
        </w:rPr>
        <w:t>,</w:t>
      </w:r>
      <w:r w:rsidRPr="00A74F41">
        <w:rPr>
          <w:bCs/>
          <w:color w:val="auto"/>
        </w:rPr>
        <w:t xml:space="preserve"> su evaluación será conjunta, entre el profesorado y el tutor dual de la empresa. En los diferentes planes formativos se desarrollarán las tareas que el alumnado deberá realizar para superar este RA.</w:t>
      </w:r>
      <w:r w:rsidR="00136EC9" w:rsidRPr="00A74F41">
        <w:rPr>
          <w:bCs/>
          <w:color w:val="auto"/>
        </w:rPr>
        <w:t xml:space="preserve"> </w:t>
      </w:r>
      <w:r w:rsidRPr="00A74F41">
        <w:rPr>
          <w:bCs/>
          <w:color w:val="auto"/>
        </w:rPr>
        <w:t>Se plantearán actividades complementarias para en el caso de no poder realizar diferentes criterios en la empresa el alumno pueda llegar a alcanzar el Resultado de Aprendizaje.</w:t>
      </w:r>
    </w:p>
    <w:p w14:paraId="2AC9E90B" w14:textId="77777777" w:rsidR="00136EC9" w:rsidRPr="00A74F41" w:rsidRDefault="00136EC9">
      <w:pPr>
        <w:pStyle w:val="Standard"/>
        <w:ind w:firstLine="720"/>
        <w:jc w:val="both"/>
        <w:rPr>
          <w:rFonts w:ascii="Times New Roman" w:hAnsi="Times New Roman" w:cs="Times New Roman"/>
          <w:bCs/>
          <w:sz w:val="24"/>
          <w:szCs w:val="24"/>
        </w:rPr>
      </w:pPr>
    </w:p>
    <w:p w14:paraId="1EFE1C12" w14:textId="77777777" w:rsidR="00F106DA" w:rsidRPr="00A74F41" w:rsidRDefault="008C5415">
      <w:pPr>
        <w:pStyle w:val="Standard"/>
        <w:ind w:firstLine="720"/>
        <w:jc w:val="both"/>
        <w:rPr>
          <w:rFonts w:ascii="Times New Roman" w:hAnsi="Times New Roman" w:cs="Times New Roman"/>
          <w:bCs/>
          <w:sz w:val="24"/>
          <w:szCs w:val="24"/>
        </w:rPr>
      </w:pPr>
      <w:r w:rsidRPr="00A74F41">
        <w:rPr>
          <w:rFonts w:ascii="Times New Roman" w:hAnsi="Times New Roman" w:cs="Times New Roman"/>
          <w:bCs/>
          <w:sz w:val="24"/>
          <w:szCs w:val="24"/>
        </w:rPr>
        <w:t>Una adecuada coordinación entre centro docente y empresa es fundamental para el satisfactorio desarrollo del proceso de enseñanza aprendizaje.</w:t>
      </w:r>
    </w:p>
    <w:p w14:paraId="1587A68C" w14:textId="77777777" w:rsidR="00136EC9" w:rsidRPr="00A74F41" w:rsidRDefault="00136EC9">
      <w:pPr>
        <w:pStyle w:val="Standard"/>
        <w:ind w:firstLine="720"/>
        <w:jc w:val="both"/>
        <w:rPr>
          <w:rFonts w:ascii="Times New Roman" w:hAnsi="Times New Roman" w:cs="Times New Roman"/>
          <w:bCs/>
          <w:sz w:val="24"/>
          <w:szCs w:val="24"/>
        </w:rPr>
      </w:pPr>
    </w:p>
    <w:p w14:paraId="100D11B1" w14:textId="77777777" w:rsidR="00F106DA" w:rsidRPr="00A74F41" w:rsidRDefault="008C5415">
      <w:pPr>
        <w:pStyle w:val="Standard"/>
        <w:ind w:firstLine="720"/>
        <w:jc w:val="both"/>
        <w:rPr>
          <w:rFonts w:ascii="Times New Roman" w:hAnsi="Times New Roman" w:cs="Times New Roman"/>
          <w:bCs/>
          <w:sz w:val="24"/>
          <w:szCs w:val="24"/>
        </w:rPr>
      </w:pPr>
      <w:r w:rsidRPr="00A74F41">
        <w:rPr>
          <w:rFonts w:ascii="Times New Roman" w:hAnsi="Times New Roman" w:cs="Times New Roman"/>
          <w:bCs/>
          <w:sz w:val="24"/>
          <w:szCs w:val="24"/>
        </w:rPr>
        <w:t xml:space="preserve">Existirá un miembro del equipo docente que ejercerán la tutoría docente siendo responsables del seguimiento de las tareas formativas en la empresa. Cada empresa o entidad colaboradora designará al responsable laboral (tutor laboral) que tutorizará la formación del alumnado en la empresa. El tutor docente se mantendrá en contacto con el tutor dual de la empresa. El contacto podrá ser telemático. Los tutores docentes junto con los tutores laborales velarán por el cumplimiento del plan de formación y estarán especialmente atentos por si alguna actividad pueda no ser llevada a cabo total o parcialmente. Como profesora del módulo completaría la formación desde el centro educativo mediante actividades específicas, a realizar por el alumnado, en el curso </w:t>
      </w:r>
      <w:proofErr w:type="spellStart"/>
      <w:r w:rsidRPr="00A74F41">
        <w:rPr>
          <w:rFonts w:ascii="Times New Roman" w:hAnsi="Times New Roman" w:cs="Times New Roman"/>
          <w:bCs/>
          <w:sz w:val="24"/>
          <w:szCs w:val="24"/>
        </w:rPr>
        <w:t>moodle</w:t>
      </w:r>
      <w:proofErr w:type="spellEnd"/>
      <w:r w:rsidRPr="00A74F41">
        <w:rPr>
          <w:rFonts w:ascii="Times New Roman" w:hAnsi="Times New Roman" w:cs="Times New Roman"/>
          <w:bCs/>
          <w:sz w:val="24"/>
          <w:szCs w:val="24"/>
        </w:rPr>
        <w:t xml:space="preserve"> centros correspondiente. Así se garantiza que se complete</w:t>
      </w:r>
      <w:r w:rsidR="0059552C" w:rsidRPr="00A74F41">
        <w:rPr>
          <w:rFonts w:ascii="Times New Roman" w:hAnsi="Times New Roman" w:cs="Times New Roman"/>
          <w:bCs/>
          <w:sz w:val="24"/>
          <w:szCs w:val="24"/>
        </w:rPr>
        <w:t xml:space="preserve"> </w:t>
      </w:r>
      <w:r w:rsidRPr="00A74F41">
        <w:rPr>
          <w:rFonts w:ascii="Times New Roman" w:hAnsi="Times New Roman" w:cs="Times New Roman"/>
          <w:bCs/>
          <w:sz w:val="24"/>
          <w:szCs w:val="24"/>
        </w:rPr>
        <w:t>el RA.</w:t>
      </w:r>
    </w:p>
    <w:p w14:paraId="606C7C0E" w14:textId="77777777" w:rsidR="00136EC9" w:rsidRPr="00A74F41" w:rsidRDefault="00136EC9">
      <w:pPr>
        <w:pStyle w:val="Standard"/>
        <w:ind w:firstLine="720"/>
        <w:jc w:val="both"/>
        <w:rPr>
          <w:rFonts w:ascii="Times New Roman" w:hAnsi="Times New Roman" w:cs="Times New Roman"/>
          <w:bCs/>
          <w:sz w:val="24"/>
          <w:szCs w:val="24"/>
        </w:rPr>
      </w:pPr>
    </w:p>
    <w:p w14:paraId="3CE00D3D" w14:textId="77777777" w:rsidR="00F106DA" w:rsidRPr="00A74F41" w:rsidRDefault="008C5415">
      <w:pPr>
        <w:pStyle w:val="Standard"/>
        <w:ind w:firstLine="720"/>
        <w:jc w:val="both"/>
        <w:rPr>
          <w:rFonts w:ascii="Times New Roman" w:hAnsi="Times New Roman" w:cs="Times New Roman"/>
          <w:bCs/>
          <w:sz w:val="24"/>
          <w:szCs w:val="24"/>
        </w:rPr>
      </w:pPr>
      <w:r w:rsidRPr="00A74F41">
        <w:rPr>
          <w:rFonts w:ascii="Times New Roman" w:hAnsi="Times New Roman" w:cs="Times New Roman"/>
          <w:bCs/>
          <w:sz w:val="24"/>
          <w:szCs w:val="24"/>
        </w:rPr>
        <w:t>Criterios en los contactos de seguimiento:</w:t>
      </w:r>
    </w:p>
    <w:p w14:paraId="7A68A311" w14:textId="77777777" w:rsidR="00136EC9" w:rsidRPr="00A74F41" w:rsidRDefault="00136EC9">
      <w:pPr>
        <w:pStyle w:val="Standard"/>
        <w:ind w:firstLine="720"/>
        <w:jc w:val="both"/>
        <w:rPr>
          <w:rFonts w:ascii="Times New Roman" w:hAnsi="Times New Roman" w:cs="Times New Roman"/>
          <w:bCs/>
          <w:sz w:val="24"/>
          <w:szCs w:val="24"/>
        </w:rPr>
      </w:pPr>
    </w:p>
    <w:p w14:paraId="1B44AF13" w14:textId="77777777" w:rsidR="00F106DA" w:rsidRPr="00A74F41" w:rsidRDefault="008C5415" w:rsidP="00950063">
      <w:pPr>
        <w:pStyle w:val="Standard"/>
        <w:numPr>
          <w:ilvl w:val="0"/>
          <w:numId w:val="13"/>
        </w:numPr>
        <w:jc w:val="both"/>
        <w:rPr>
          <w:rFonts w:ascii="Times New Roman" w:hAnsi="Times New Roman" w:cs="Times New Roman"/>
          <w:bCs/>
          <w:sz w:val="24"/>
          <w:szCs w:val="24"/>
        </w:rPr>
      </w:pPr>
      <w:r w:rsidRPr="00A74F41">
        <w:rPr>
          <w:rFonts w:ascii="Times New Roman" w:hAnsi="Times New Roman" w:cs="Times New Roman"/>
          <w:bCs/>
          <w:sz w:val="24"/>
          <w:szCs w:val="24"/>
        </w:rPr>
        <w:t>Faltas de asistencia y/o puntualidad y posible justificación de las mismas.</w:t>
      </w:r>
    </w:p>
    <w:p w14:paraId="34FD34F5" w14:textId="77777777" w:rsidR="00F106DA" w:rsidRPr="00A74F41" w:rsidRDefault="008C5415">
      <w:pPr>
        <w:pStyle w:val="Standard"/>
        <w:numPr>
          <w:ilvl w:val="0"/>
          <w:numId w:val="10"/>
        </w:numPr>
        <w:jc w:val="both"/>
        <w:rPr>
          <w:rFonts w:ascii="Times New Roman" w:hAnsi="Times New Roman" w:cs="Times New Roman"/>
          <w:bCs/>
          <w:sz w:val="24"/>
          <w:szCs w:val="24"/>
        </w:rPr>
      </w:pPr>
      <w:r w:rsidRPr="00A74F41">
        <w:rPr>
          <w:rFonts w:ascii="Times New Roman" w:hAnsi="Times New Roman" w:cs="Times New Roman"/>
          <w:bCs/>
          <w:sz w:val="24"/>
          <w:szCs w:val="24"/>
        </w:rPr>
        <w:t>Problemas detectados en la temporalización del programa formativo y ajustes necesarios.</w:t>
      </w:r>
    </w:p>
    <w:p w14:paraId="70E578A9" w14:textId="77777777" w:rsidR="00F106DA" w:rsidRPr="00A74F41" w:rsidRDefault="008C5415">
      <w:pPr>
        <w:pStyle w:val="Standard"/>
        <w:numPr>
          <w:ilvl w:val="0"/>
          <w:numId w:val="10"/>
        </w:numPr>
        <w:jc w:val="both"/>
        <w:rPr>
          <w:rFonts w:ascii="Times New Roman" w:hAnsi="Times New Roman" w:cs="Times New Roman"/>
          <w:bCs/>
          <w:sz w:val="24"/>
          <w:szCs w:val="24"/>
        </w:rPr>
      </w:pPr>
      <w:r w:rsidRPr="00A74F41">
        <w:rPr>
          <w:rFonts w:ascii="Times New Roman" w:hAnsi="Times New Roman" w:cs="Times New Roman"/>
          <w:bCs/>
          <w:sz w:val="24"/>
          <w:szCs w:val="24"/>
        </w:rPr>
        <w:t>Actividades o tareas en las que se ha encontrado especial dificultad y si fuera necesario refuerzo por parte del equipo docente.</w:t>
      </w:r>
    </w:p>
    <w:p w14:paraId="2E52ED8C" w14:textId="77777777" w:rsidR="00F106DA" w:rsidRPr="00A74F41" w:rsidRDefault="008C5415">
      <w:pPr>
        <w:pStyle w:val="Standard"/>
        <w:numPr>
          <w:ilvl w:val="0"/>
          <w:numId w:val="10"/>
        </w:numPr>
        <w:jc w:val="both"/>
        <w:rPr>
          <w:rFonts w:ascii="Times New Roman" w:hAnsi="Times New Roman" w:cs="Times New Roman"/>
          <w:bCs/>
          <w:sz w:val="24"/>
          <w:szCs w:val="24"/>
        </w:rPr>
      </w:pPr>
      <w:r w:rsidRPr="00A74F41">
        <w:rPr>
          <w:rFonts w:ascii="Times New Roman" w:hAnsi="Times New Roman" w:cs="Times New Roman"/>
          <w:bCs/>
          <w:sz w:val="24"/>
          <w:szCs w:val="24"/>
        </w:rPr>
        <w:t>Logros obtenidos en la ejecución de alguna tarea o actividad con la valoración cualitativa de la misma por parte del tutor laboral</w:t>
      </w:r>
    </w:p>
    <w:p w14:paraId="3E6FDAF7" w14:textId="77777777" w:rsidR="00F106DA" w:rsidRPr="00A74F41" w:rsidRDefault="008C5415">
      <w:pPr>
        <w:pStyle w:val="Standard"/>
        <w:numPr>
          <w:ilvl w:val="0"/>
          <w:numId w:val="10"/>
        </w:numPr>
        <w:jc w:val="both"/>
        <w:rPr>
          <w:rFonts w:ascii="Times New Roman" w:hAnsi="Times New Roman" w:cs="Times New Roman"/>
          <w:bCs/>
          <w:sz w:val="24"/>
          <w:szCs w:val="24"/>
        </w:rPr>
      </w:pPr>
      <w:r w:rsidRPr="00A74F41">
        <w:rPr>
          <w:rFonts w:ascii="Times New Roman" w:hAnsi="Times New Roman" w:cs="Times New Roman"/>
          <w:bCs/>
          <w:sz w:val="24"/>
          <w:szCs w:val="24"/>
        </w:rPr>
        <w:t>Dudas que surjan respecto al desarrollo del plan formativo.</w:t>
      </w:r>
    </w:p>
    <w:p w14:paraId="64301E07" w14:textId="77777777" w:rsidR="00F106DA" w:rsidRPr="00A74F41" w:rsidRDefault="008C5415">
      <w:pPr>
        <w:pStyle w:val="Standard"/>
        <w:numPr>
          <w:ilvl w:val="0"/>
          <w:numId w:val="10"/>
        </w:numPr>
        <w:jc w:val="both"/>
        <w:rPr>
          <w:rFonts w:ascii="Times New Roman" w:hAnsi="Times New Roman" w:cs="Times New Roman"/>
          <w:bCs/>
          <w:sz w:val="24"/>
          <w:szCs w:val="24"/>
        </w:rPr>
      </w:pPr>
      <w:r w:rsidRPr="00A74F41">
        <w:rPr>
          <w:rFonts w:ascii="Times New Roman" w:hAnsi="Times New Roman" w:cs="Times New Roman"/>
          <w:bCs/>
          <w:sz w:val="24"/>
          <w:szCs w:val="24"/>
        </w:rPr>
        <w:t>Al final de cada periodo el tutor laboral hará una valoración sobre el desempeño del alumnado mediante una escala cualitativa (mal, regular, bien, muy bien, excelente), que será trasladada por el tutor docente a cada profesor para la evaluación de los módulos implicados. El profesor que imparta cada módulo realizará la evaluación cuantitativa según las ponderaciones, recogidas en la correspondiente programación del módulo, de los Resultados de Aprendizaje trabajados en la empresa y/o centro en la fase de alternancia.</w:t>
      </w:r>
    </w:p>
    <w:p w14:paraId="24FCECC1" w14:textId="77777777" w:rsidR="00F106DA" w:rsidRDefault="00F106DA">
      <w:pPr>
        <w:pStyle w:val="Standard"/>
        <w:ind w:firstLine="720"/>
        <w:jc w:val="both"/>
        <w:rPr>
          <w:rFonts w:ascii="Times New Roman" w:eastAsia="Times New Roman" w:hAnsi="Times New Roman" w:cs="Times New Roman"/>
          <w:sz w:val="24"/>
          <w:szCs w:val="24"/>
        </w:rPr>
      </w:pPr>
      <w:bookmarkStart w:id="121" w:name="_Toc144905959"/>
      <w:bookmarkStart w:id="122" w:name="_Toc135121125"/>
      <w:bookmarkEnd w:id="121"/>
      <w:bookmarkEnd w:id="122"/>
    </w:p>
    <w:p w14:paraId="16136568" w14:textId="77777777" w:rsidR="00F106DA" w:rsidRDefault="008C5415">
      <w:pPr>
        <w:pStyle w:val="Ttulo2"/>
      </w:pPr>
      <w:bookmarkStart w:id="123" w:name="_Toc518322674"/>
      <w:bookmarkStart w:id="124" w:name="_Toc144910724"/>
      <w:bookmarkStart w:id="125" w:name="_Toc144910449"/>
      <w:bookmarkStart w:id="126" w:name="_Toc135121121"/>
      <w:bookmarkStart w:id="127" w:name="_Toc213065761"/>
      <w:r>
        <w:t>CALIFICACIÓN</w:t>
      </w:r>
      <w:bookmarkEnd w:id="123"/>
      <w:r>
        <w:t xml:space="preserve"> Y CRITERIOS DE CALIFICACIÓN</w:t>
      </w:r>
      <w:bookmarkEnd w:id="124"/>
      <w:bookmarkEnd w:id="125"/>
      <w:bookmarkEnd w:id="126"/>
      <w:bookmarkEnd w:id="127"/>
    </w:p>
    <w:p w14:paraId="259E081D" w14:textId="26A235DE" w:rsidR="00BD4C1A" w:rsidRPr="00850BF7" w:rsidRDefault="00B7269F" w:rsidP="00850BF7">
      <w:pPr>
        <w:pStyle w:val="Standard"/>
        <w:ind w:firstLine="720"/>
        <w:jc w:val="both"/>
        <w:rPr>
          <w:rFonts w:ascii="Times New Roman" w:hAnsi="Times New Roman" w:cs="Times New Roman"/>
          <w:sz w:val="24"/>
          <w:szCs w:val="24"/>
        </w:rPr>
      </w:pPr>
      <w:r w:rsidRPr="00B7269F">
        <w:rPr>
          <w:rFonts w:ascii="Times New Roman" w:hAnsi="Times New Roman" w:cs="Times New Roman"/>
          <w:sz w:val="24"/>
          <w:szCs w:val="24"/>
        </w:rPr>
        <w:t xml:space="preserve">Teniendo en cuenta la </w:t>
      </w:r>
      <w:r w:rsidR="00094D8C" w:rsidRPr="00B7269F">
        <w:rPr>
          <w:rFonts w:ascii="Times New Roman" w:hAnsi="Times New Roman" w:cs="Times New Roman"/>
          <w:sz w:val="24"/>
          <w:szCs w:val="24"/>
        </w:rPr>
        <w:t xml:space="preserve">Orden de </w:t>
      </w:r>
      <w:r w:rsidR="00094D8C">
        <w:rPr>
          <w:rFonts w:ascii="Times New Roman" w:hAnsi="Times New Roman" w:cs="Times New Roman"/>
          <w:sz w:val="24"/>
          <w:szCs w:val="24"/>
        </w:rPr>
        <w:t xml:space="preserve">18 de </w:t>
      </w:r>
      <w:r w:rsidR="001A6D83">
        <w:rPr>
          <w:rFonts w:ascii="Times New Roman" w:hAnsi="Times New Roman" w:cs="Times New Roman"/>
          <w:sz w:val="24"/>
          <w:szCs w:val="24"/>
        </w:rPr>
        <w:t>s</w:t>
      </w:r>
      <w:r w:rsidR="00094D8C">
        <w:rPr>
          <w:rFonts w:ascii="Times New Roman" w:hAnsi="Times New Roman" w:cs="Times New Roman"/>
          <w:sz w:val="24"/>
          <w:szCs w:val="24"/>
        </w:rPr>
        <w:t>eptiembre de 2025</w:t>
      </w:r>
      <w:r w:rsidRPr="00B7269F">
        <w:rPr>
          <w:rFonts w:ascii="Times New Roman" w:hAnsi="Times New Roman" w:cs="Times New Roman"/>
          <w:sz w:val="24"/>
          <w:szCs w:val="24"/>
        </w:rPr>
        <w:t>, la evaluación final de este módulo profesional, el módulo se evaluará por resultados de aprendizaje, complementando con las competencias profesionales, personales y sociales.</w:t>
      </w:r>
      <w:r w:rsidR="00BD4C1A">
        <w:br w:type="page"/>
      </w:r>
    </w:p>
    <w:p w14:paraId="3AAA16D1" w14:textId="77777777" w:rsidR="00F106DA" w:rsidRDefault="008C5415">
      <w:pPr>
        <w:pStyle w:val="Ttulo3"/>
      </w:pPr>
      <w:bookmarkStart w:id="128" w:name="_Toc213065762"/>
      <w:r>
        <w:lastRenderedPageBreak/>
        <w:t>CRITERIOS DE CALIFICACIÓN</w:t>
      </w:r>
      <w:bookmarkEnd w:id="128"/>
    </w:p>
    <w:p w14:paraId="2A3A1CB1" w14:textId="77777777" w:rsidR="0069610F" w:rsidRPr="0069610F" w:rsidRDefault="0069610F" w:rsidP="0069610F"/>
    <w:p w14:paraId="126B7C7C"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tbl>
      <w:tblPr>
        <w:tblW w:w="6089" w:type="dxa"/>
        <w:jc w:val="center"/>
        <w:tblLayout w:type="fixed"/>
        <w:tblCellMar>
          <w:left w:w="10" w:type="dxa"/>
          <w:right w:w="10" w:type="dxa"/>
        </w:tblCellMar>
        <w:tblLook w:val="04A0" w:firstRow="1" w:lastRow="0" w:firstColumn="1" w:lastColumn="0" w:noHBand="0" w:noVBand="1"/>
      </w:tblPr>
      <w:tblGrid>
        <w:gridCol w:w="1045"/>
        <w:gridCol w:w="763"/>
        <w:gridCol w:w="853"/>
        <w:gridCol w:w="570"/>
        <w:gridCol w:w="571"/>
        <w:gridCol w:w="573"/>
        <w:gridCol w:w="572"/>
        <w:gridCol w:w="571"/>
        <w:gridCol w:w="571"/>
      </w:tblGrid>
      <w:tr w:rsidR="00F106DA" w14:paraId="38219DED" w14:textId="77777777">
        <w:trPr>
          <w:trHeight w:val="325"/>
          <w:jc w:val="center"/>
        </w:trPr>
        <w:tc>
          <w:tcPr>
            <w:tcW w:w="2661" w:type="dxa"/>
            <w:gridSpan w:val="3"/>
            <w:tcBorders>
              <w:right w:val="single" w:sz="4" w:space="0" w:color="000000"/>
            </w:tcBorders>
            <w:tcMar>
              <w:top w:w="0" w:type="dxa"/>
              <w:left w:w="108" w:type="dxa"/>
              <w:bottom w:w="0" w:type="dxa"/>
              <w:right w:w="108" w:type="dxa"/>
            </w:tcMar>
            <w:vAlign w:val="center"/>
          </w:tcPr>
          <w:p w14:paraId="40934DC8" w14:textId="77777777" w:rsidR="00F106DA" w:rsidRDefault="00F106DA">
            <w:pPr>
              <w:spacing w:after="0" w:line="240" w:lineRule="auto"/>
              <w:ind w:right="-1"/>
              <w:jc w:val="center"/>
              <w:rPr>
                <w:rFonts w:ascii="Times New Roman" w:hAnsi="Times New Roman" w:cs="Times New Roman"/>
                <w:b/>
                <w:color w:val="000000"/>
                <w:sz w:val="24"/>
                <w:szCs w:val="24"/>
              </w:rPr>
            </w:pPr>
          </w:p>
        </w:tc>
        <w:tc>
          <w:tcPr>
            <w:tcW w:w="3428"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1BB5FD" w14:textId="77777777" w:rsidR="00F106DA" w:rsidRDefault="008C5415">
            <w:pPr>
              <w:spacing w:after="0" w:line="240" w:lineRule="auto"/>
              <w:ind w:right="-1"/>
              <w:jc w:val="center"/>
            </w:pPr>
            <w:r>
              <w:rPr>
                <w:rFonts w:ascii="Times New Roman" w:hAnsi="Times New Roman" w:cs="Times New Roman"/>
                <w:b/>
                <w:color w:val="000000"/>
                <w:sz w:val="24"/>
                <w:szCs w:val="24"/>
              </w:rPr>
              <w:t>UNIDADES DIDÁCTICAS</w:t>
            </w:r>
          </w:p>
        </w:tc>
      </w:tr>
      <w:tr w:rsidR="00F106DA" w14:paraId="2090EC6C" w14:textId="77777777">
        <w:trPr>
          <w:trHeight w:val="297"/>
          <w:jc w:val="center"/>
        </w:trPr>
        <w:tc>
          <w:tcPr>
            <w:tcW w:w="1808" w:type="dxa"/>
            <w:gridSpan w:val="2"/>
            <w:tcBorders>
              <w:bottom w:val="single" w:sz="4" w:space="0" w:color="000000"/>
              <w:right w:val="single" w:sz="4" w:space="0" w:color="000000"/>
            </w:tcBorders>
            <w:tcMar>
              <w:top w:w="0" w:type="dxa"/>
              <w:left w:w="108" w:type="dxa"/>
              <w:bottom w:w="0" w:type="dxa"/>
              <w:right w:w="108" w:type="dxa"/>
            </w:tcMar>
            <w:vAlign w:val="center"/>
          </w:tcPr>
          <w:p w14:paraId="7CB4600A" w14:textId="77777777" w:rsidR="00F106DA" w:rsidRDefault="00F106DA">
            <w:pPr>
              <w:spacing w:after="0" w:line="240" w:lineRule="auto"/>
              <w:ind w:right="-1"/>
              <w:jc w:val="center"/>
              <w:rPr>
                <w:rFonts w:ascii="Times New Roman" w:hAnsi="Times New Roman" w:cs="Times New Roman"/>
                <w:b/>
                <w:color w:val="000000"/>
                <w:sz w:val="24"/>
                <w:szCs w:val="24"/>
              </w:rPr>
            </w:pP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D562C2" w14:textId="77777777" w:rsidR="00F106DA" w:rsidRDefault="008C5415">
            <w:pPr>
              <w:spacing w:after="0" w:line="240" w:lineRule="auto"/>
              <w:ind w:right="-1"/>
              <w:jc w:val="center"/>
            </w:pPr>
            <w:r>
              <w:rPr>
                <w:rFonts w:ascii="Times New Roman" w:hAnsi="Times New Roman" w:cs="Times New Roman"/>
                <w:b/>
                <w:color w:val="000000"/>
                <w:sz w:val="24"/>
                <w:szCs w:val="24"/>
              </w:rPr>
              <w:t>% PD</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3A8185" w14:textId="77777777" w:rsidR="00F106DA" w:rsidRDefault="008C5415">
            <w:pPr>
              <w:spacing w:after="0" w:line="240" w:lineRule="auto"/>
              <w:ind w:right="-1"/>
              <w:jc w:val="center"/>
            </w:pPr>
            <w:r>
              <w:rPr>
                <w:rFonts w:ascii="Times New Roman" w:hAnsi="Times New Roman" w:cs="Times New Roman"/>
                <w:b/>
                <w:color w:val="000000"/>
                <w:sz w:val="24"/>
                <w:szCs w:val="24"/>
              </w:rPr>
              <w:t>1</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87AB60" w14:textId="77777777" w:rsidR="00F106DA" w:rsidRDefault="008C5415">
            <w:pPr>
              <w:spacing w:after="0" w:line="240" w:lineRule="auto"/>
              <w:ind w:right="-1"/>
              <w:jc w:val="center"/>
            </w:pPr>
            <w:r>
              <w:rPr>
                <w:rFonts w:ascii="Times New Roman" w:hAnsi="Times New Roman" w:cs="Times New Roman"/>
                <w:b/>
                <w:color w:val="000000"/>
                <w:sz w:val="24"/>
                <w:szCs w:val="24"/>
              </w:rPr>
              <w:t>2</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C65678" w14:textId="77777777" w:rsidR="00F106DA" w:rsidRDefault="008C5415">
            <w:pPr>
              <w:spacing w:after="0" w:line="240" w:lineRule="auto"/>
              <w:ind w:right="-1"/>
              <w:jc w:val="center"/>
            </w:pPr>
            <w:r>
              <w:rPr>
                <w:rFonts w:ascii="Times New Roman" w:hAnsi="Times New Roman" w:cs="Times New Roman"/>
                <w:b/>
                <w:color w:val="000000"/>
                <w:sz w:val="24"/>
                <w:szCs w:val="24"/>
              </w:rPr>
              <w:t>3</w:t>
            </w: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F01635" w14:textId="77777777" w:rsidR="00F106DA" w:rsidRDefault="008C5415">
            <w:pPr>
              <w:spacing w:after="0" w:line="240" w:lineRule="auto"/>
              <w:ind w:right="-1"/>
              <w:jc w:val="center"/>
            </w:pPr>
            <w:r>
              <w:rPr>
                <w:rFonts w:ascii="Times New Roman" w:hAnsi="Times New Roman" w:cs="Times New Roman"/>
                <w:b/>
                <w:color w:val="000000"/>
                <w:sz w:val="24"/>
                <w:szCs w:val="24"/>
              </w:rPr>
              <w:t>4</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90B635" w14:textId="77777777" w:rsidR="00F106DA" w:rsidRDefault="008C5415">
            <w:pPr>
              <w:spacing w:after="0" w:line="240" w:lineRule="auto"/>
              <w:ind w:right="-1"/>
              <w:jc w:val="center"/>
            </w:pPr>
            <w:r>
              <w:rPr>
                <w:rFonts w:ascii="Times New Roman" w:hAnsi="Times New Roman" w:cs="Times New Roman"/>
                <w:b/>
                <w:color w:val="000000"/>
                <w:sz w:val="24"/>
                <w:szCs w:val="24"/>
              </w:rPr>
              <w:t>5</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AB0FFB" w14:textId="77777777" w:rsidR="00F106DA" w:rsidRDefault="008C5415">
            <w:pPr>
              <w:spacing w:after="0" w:line="240" w:lineRule="auto"/>
              <w:ind w:right="-1"/>
              <w:jc w:val="center"/>
            </w:pPr>
            <w:r>
              <w:rPr>
                <w:rFonts w:ascii="Times New Roman" w:hAnsi="Times New Roman" w:cs="Times New Roman"/>
                <w:b/>
                <w:color w:val="000000"/>
                <w:sz w:val="24"/>
                <w:szCs w:val="24"/>
              </w:rPr>
              <w:t>6</w:t>
            </w:r>
          </w:p>
        </w:tc>
      </w:tr>
      <w:tr w:rsidR="00F106DA" w14:paraId="3001B732" w14:textId="77777777">
        <w:trPr>
          <w:trHeight w:val="325"/>
          <w:jc w:val="center"/>
        </w:trPr>
        <w:tc>
          <w:tcPr>
            <w:tcW w:w="104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72CAB5B6" w14:textId="77777777" w:rsidR="00F106DA" w:rsidRDefault="008C5415">
            <w:pPr>
              <w:spacing w:after="0" w:line="240" w:lineRule="auto"/>
              <w:ind w:left="113" w:right="-1"/>
              <w:jc w:val="center"/>
            </w:pPr>
            <w:r>
              <w:rPr>
                <w:rFonts w:ascii="Times New Roman" w:hAnsi="Times New Roman" w:cs="Times New Roman"/>
                <w:b/>
                <w:color w:val="000000"/>
                <w:sz w:val="24"/>
                <w:szCs w:val="24"/>
              </w:rPr>
              <w:t>RESULTADOS</w:t>
            </w:r>
          </w:p>
          <w:p w14:paraId="65A9F616" w14:textId="77777777" w:rsidR="00F106DA" w:rsidRDefault="008C5415">
            <w:pPr>
              <w:spacing w:after="0" w:line="240" w:lineRule="auto"/>
              <w:ind w:left="113" w:right="-1"/>
              <w:jc w:val="center"/>
            </w:pPr>
            <w:r>
              <w:rPr>
                <w:rFonts w:ascii="Times New Roman" w:hAnsi="Times New Roman" w:cs="Times New Roman"/>
                <w:b/>
                <w:color w:val="000000"/>
                <w:sz w:val="24"/>
                <w:szCs w:val="24"/>
              </w:rPr>
              <w:t>DE APRENDIZAJE</w:t>
            </w: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528448" w14:textId="77777777" w:rsidR="00F106DA" w:rsidRDefault="008C5415">
            <w:pPr>
              <w:spacing w:after="0" w:line="240" w:lineRule="auto"/>
              <w:ind w:right="-1"/>
              <w:jc w:val="center"/>
            </w:pPr>
            <w:r>
              <w:rPr>
                <w:rFonts w:ascii="Times New Roman" w:hAnsi="Times New Roman" w:cs="Times New Roman"/>
                <w:b/>
                <w:color w:val="000000"/>
                <w:sz w:val="24"/>
                <w:szCs w:val="24"/>
              </w:rPr>
              <w:t>RA1</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99347" w14:textId="77777777" w:rsidR="00F106DA" w:rsidRPr="00083A14" w:rsidRDefault="00083A14">
            <w:pPr>
              <w:spacing w:after="0" w:line="240" w:lineRule="auto"/>
              <w:ind w:right="-1"/>
              <w:jc w:val="center"/>
              <w:rPr>
                <w:rFonts w:ascii="Times New Roman" w:hAnsi="Times New Roman" w:cs="Times New Roman"/>
                <w:b/>
                <w:sz w:val="24"/>
                <w:szCs w:val="24"/>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83CB76" w14:textId="77777777" w:rsidR="00F106DA" w:rsidRDefault="00083A14">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117FA"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A1AECF"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BC0A1A"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C4531"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570FB1" w14:textId="77777777" w:rsidR="00F106DA" w:rsidRDefault="00F106DA">
            <w:pPr>
              <w:spacing w:after="0" w:line="240" w:lineRule="auto"/>
              <w:ind w:right="-1"/>
              <w:jc w:val="center"/>
              <w:rPr>
                <w:rFonts w:ascii="Times New Roman" w:hAnsi="Times New Roman" w:cs="Times New Roman"/>
                <w:color w:val="000000"/>
                <w:sz w:val="24"/>
                <w:szCs w:val="24"/>
              </w:rPr>
            </w:pPr>
          </w:p>
        </w:tc>
      </w:tr>
      <w:tr w:rsidR="00F106DA" w14:paraId="2C625491" w14:textId="77777777">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4CDDB97D" w14:textId="77777777" w:rsidR="006729F6" w:rsidRDefault="006729F6">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1DB11" w14:textId="77777777" w:rsidR="00F106DA" w:rsidRDefault="008C5415">
            <w:pPr>
              <w:spacing w:after="0" w:line="240" w:lineRule="auto"/>
              <w:ind w:right="-1"/>
              <w:jc w:val="center"/>
            </w:pPr>
            <w:r>
              <w:rPr>
                <w:rFonts w:ascii="Times New Roman" w:hAnsi="Times New Roman" w:cs="Times New Roman"/>
                <w:b/>
                <w:color w:val="000000"/>
                <w:sz w:val="24"/>
                <w:szCs w:val="24"/>
              </w:rPr>
              <w:t>RA2</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DE1DDA" w14:textId="77777777" w:rsidR="00F106DA" w:rsidRDefault="00083A14">
            <w:pPr>
              <w:spacing w:after="0" w:line="240" w:lineRule="auto"/>
              <w:ind w:right="-1"/>
              <w:jc w:val="cente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2C05A4"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E14F6E" w14:textId="77777777" w:rsidR="00F106DA" w:rsidRDefault="00083A14">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0E357"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0E32CF"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BFFD7F" w14:textId="77777777" w:rsidR="00F106DA" w:rsidRDefault="00F106DA">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6CEA38" w14:textId="77777777" w:rsidR="00F106DA" w:rsidRDefault="00F106DA">
            <w:pPr>
              <w:spacing w:after="0" w:line="240" w:lineRule="auto"/>
              <w:ind w:right="-1"/>
              <w:jc w:val="center"/>
              <w:rPr>
                <w:rFonts w:ascii="Times New Roman" w:hAnsi="Times New Roman" w:cs="Times New Roman"/>
                <w:color w:val="000000"/>
                <w:sz w:val="24"/>
                <w:szCs w:val="24"/>
              </w:rPr>
            </w:pPr>
          </w:p>
        </w:tc>
      </w:tr>
      <w:tr w:rsidR="00083A14" w14:paraId="3C947B86" w14:textId="77777777">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5352F992" w14:textId="77777777" w:rsidR="00083A14" w:rsidRDefault="00083A14">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3D270A" w14:textId="77777777" w:rsidR="00083A14" w:rsidRDefault="00083A14">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RA3</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0F6BAC" w14:textId="77777777" w:rsidR="00083A14" w:rsidRDefault="00083A14">
            <w:pPr>
              <w:spacing w:after="0" w:line="240" w:lineRule="auto"/>
              <w:ind w:right="-1"/>
              <w:jc w:val="center"/>
              <w:rPr>
                <w:rFonts w:ascii="Times New Roman" w:hAnsi="Times New Roman" w:cs="Times New Roman"/>
                <w:b/>
                <w:color w:val="000000"/>
                <w:sz w:val="24"/>
                <w:szCs w:val="24"/>
                <w:shd w:val="clear" w:color="auto" w:fill="FFFF00"/>
              </w:rPr>
            </w:pPr>
            <w:r>
              <w:rPr>
                <w:rFonts w:ascii="Times New Roman" w:hAnsi="Times New Roman" w:cs="Times New Roman"/>
                <w:b/>
                <w:sz w:val="24"/>
                <w:szCs w:val="24"/>
              </w:rPr>
              <w:t>15</w:t>
            </w:r>
            <w:r w:rsidRPr="00083A14">
              <w:rPr>
                <w:rFonts w:ascii="Times New Roman" w:hAnsi="Times New Roman" w:cs="Times New Roman"/>
                <w:b/>
                <w:sz w:val="24"/>
                <w:szCs w:val="24"/>
              </w:rPr>
              <w:t>%</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A2726F"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CFB12"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08A6FF" w14:textId="77777777" w:rsidR="00083A14" w:rsidRDefault="00083A14">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B6D17"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94C6C5" w14:textId="77777777" w:rsidR="00083A14" w:rsidRDefault="00083A14">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9A7558" w14:textId="77777777" w:rsidR="00083A14" w:rsidRDefault="00083A14">
            <w:pPr>
              <w:spacing w:after="0" w:line="240" w:lineRule="auto"/>
              <w:ind w:right="-1"/>
              <w:jc w:val="center"/>
              <w:rPr>
                <w:rFonts w:ascii="Times New Roman" w:hAnsi="Times New Roman" w:cs="Times New Roman"/>
                <w:color w:val="000000"/>
                <w:sz w:val="24"/>
                <w:szCs w:val="24"/>
              </w:rPr>
            </w:pPr>
          </w:p>
        </w:tc>
      </w:tr>
      <w:tr w:rsidR="00083A14" w14:paraId="5C4FC97C" w14:textId="77777777">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27539341" w14:textId="77777777" w:rsidR="00083A14" w:rsidRDefault="00083A14">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44FAB5" w14:textId="77777777" w:rsidR="00083A14" w:rsidRDefault="00083A14">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RA4</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2C048" w14:textId="77777777" w:rsidR="00083A14" w:rsidRDefault="00083A14">
            <w:pPr>
              <w:spacing w:after="0" w:line="240" w:lineRule="auto"/>
              <w:ind w:right="-1"/>
              <w:jc w:val="center"/>
              <w:rPr>
                <w:rFonts w:ascii="Times New Roman" w:hAnsi="Times New Roman" w:cs="Times New Roman"/>
                <w:b/>
                <w:color w:val="000000"/>
                <w:sz w:val="24"/>
                <w:szCs w:val="24"/>
                <w:shd w:val="clear" w:color="auto" w:fill="FFFF00"/>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74B6B"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0529BA"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1EA6F4"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7A512" w14:textId="77777777" w:rsidR="00083A14" w:rsidRDefault="00083A14">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8499DA" w14:textId="77777777" w:rsidR="00083A14" w:rsidRDefault="00083A14">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0F12C5" w14:textId="77777777" w:rsidR="00083A14" w:rsidRDefault="00083A14">
            <w:pPr>
              <w:spacing w:after="0" w:line="240" w:lineRule="auto"/>
              <w:ind w:right="-1"/>
              <w:jc w:val="center"/>
              <w:rPr>
                <w:rFonts w:ascii="Times New Roman" w:hAnsi="Times New Roman" w:cs="Times New Roman"/>
                <w:color w:val="000000"/>
                <w:sz w:val="24"/>
                <w:szCs w:val="24"/>
              </w:rPr>
            </w:pPr>
          </w:p>
        </w:tc>
      </w:tr>
      <w:tr w:rsidR="00083A14" w14:paraId="0C6A0F1B" w14:textId="77777777">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7BF1838B" w14:textId="77777777" w:rsidR="00083A14" w:rsidRDefault="00083A14">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50621B" w14:textId="77777777" w:rsidR="00083A14" w:rsidRDefault="00083A14">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RA5</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09454" w14:textId="77777777" w:rsidR="00083A14" w:rsidRDefault="00083A14">
            <w:pPr>
              <w:spacing w:after="0" w:line="240" w:lineRule="auto"/>
              <w:ind w:right="-1"/>
              <w:jc w:val="center"/>
              <w:rPr>
                <w:rFonts w:ascii="Times New Roman" w:hAnsi="Times New Roman" w:cs="Times New Roman"/>
                <w:b/>
                <w:color w:val="000000"/>
                <w:sz w:val="24"/>
                <w:szCs w:val="24"/>
                <w:shd w:val="clear" w:color="auto" w:fill="FFFF00"/>
              </w:rPr>
            </w:pPr>
            <w:r>
              <w:rPr>
                <w:rFonts w:ascii="Times New Roman" w:hAnsi="Times New Roman" w:cs="Times New Roman"/>
                <w:b/>
                <w:sz w:val="24"/>
                <w:szCs w:val="24"/>
              </w:rPr>
              <w:t>5</w:t>
            </w:r>
            <w:r w:rsidRPr="00083A14">
              <w:rPr>
                <w:rFonts w:ascii="Times New Roman" w:hAnsi="Times New Roman" w:cs="Times New Roman"/>
                <w:b/>
                <w:sz w:val="24"/>
                <w:szCs w:val="24"/>
              </w:rPr>
              <w:t>%</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D7315C"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D5DE8"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584BB2"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5CD145"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D5033B" w14:textId="77777777" w:rsidR="00083A14" w:rsidRDefault="00083A14">
            <w:pPr>
              <w:spacing w:after="0" w:line="240" w:lineRule="auto"/>
              <w:ind w:right="-1"/>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E9CCFF" w14:textId="77777777" w:rsidR="00083A14" w:rsidRDefault="00083A14">
            <w:pPr>
              <w:spacing w:after="0" w:line="240" w:lineRule="auto"/>
              <w:ind w:right="-1"/>
              <w:jc w:val="center"/>
              <w:rPr>
                <w:rFonts w:ascii="Times New Roman" w:hAnsi="Times New Roman" w:cs="Times New Roman"/>
                <w:color w:val="000000"/>
                <w:sz w:val="24"/>
                <w:szCs w:val="24"/>
              </w:rPr>
            </w:pPr>
          </w:p>
        </w:tc>
      </w:tr>
      <w:tr w:rsidR="00083A14" w14:paraId="57A984C4" w14:textId="77777777">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5BD248B0" w14:textId="77777777" w:rsidR="00083A14" w:rsidRDefault="00083A14">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3B6586" w14:textId="77777777" w:rsidR="00083A14" w:rsidRDefault="00083A14">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RA6</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29A7F" w14:textId="77777777" w:rsidR="00083A14" w:rsidRDefault="00083A14">
            <w:pPr>
              <w:spacing w:after="0" w:line="240" w:lineRule="auto"/>
              <w:ind w:right="-1"/>
              <w:jc w:val="center"/>
              <w:rPr>
                <w:rFonts w:ascii="Times New Roman" w:hAnsi="Times New Roman" w:cs="Times New Roman"/>
                <w:b/>
                <w:color w:val="000000"/>
                <w:sz w:val="24"/>
                <w:szCs w:val="24"/>
                <w:shd w:val="clear" w:color="auto" w:fill="FFFF00"/>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DDEBA8"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646A0"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F0439E"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5EAF8E" w14:textId="77777777" w:rsidR="00083A14" w:rsidRDefault="00083A14">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81CC68" w14:textId="77777777" w:rsidR="00083A14" w:rsidRDefault="00083A14">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8B78E3" w14:textId="77777777" w:rsidR="00083A14" w:rsidRDefault="00083A14">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r>
    </w:tbl>
    <w:p w14:paraId="1D57270D" w14:textId="77777777" w:rsidR="00F106DA" w:rsidRDefault="00F106DA" w:rsidP="008E4446">
      <w:pPr>
        <w:pStyle w:val="Epgrafe"/>
        <w:rPr>
          <w:rFonts w:ascii="Times New Roman" w:hAnsi="Times New Roman" w:cs="Times New Roman"/>
          <w:sz w:val="24"/>
          <w:szCs w:val="24"/>
        </w:rPr>
      </w:pPr>
      <w:bookmarkStart w:id="129" w:name="_Toc144905960"/>
      <w:bookmarkStart w:id="130" w:name="_Toc135121126"/>
      <w:bookmarkEnd w:id="129"/>
      <w:bookmarkEnd w:id="130"/>
    </w:p>
    <w:tbl>
      <w:tblPr>
        <w:tblStyle w:val="Tablaconcuadrcula"/>
        <w:tblW w:w="0" w:type="auto"/>
        <w:tblInd w:w="1303" w:type="dxa"/>
        <w:tblLook w:val="04A0" w:firstRow="1" w:lastRow="0" w:firstColumn="1" w:lastColumn="0" w:noHBand="0" w:noVBand="1"/>
      </w:tblPr>
      <w:tblGrid>
        <w:gridCol w:w="988"/>
        <w:gridCol w:w="1134"/>
        <w:gridCol w:w="992"/>
        <w:gridCol w:w="992"/>
        <w:gridCol w:w="1134"/>
        <w:gridCol w:w="1276"/>
      </w:tblGrid>
      <w:tr w:rsidR="00927CF9" w14:paraId="17BBF243" w14:textId="77777777" w:rsidTr="009E3467">
        <w:tc>
          <w:tcPr>
            <w:tcW w:w="6516" w:type="dxa"/>
            <w:gridSpan w:val="6"/>
          </w:tcPr>
          <w:p w14:paraId="3381DB04" w14:textId="77777777" w:rsidR="00927CF9" w:rsidRPr="00927CF9" w:rsidRDefault="00927CF9" w:rsidP="00727CFA">
            <w:pPr>
              <w:jc w:val="center"/>
              <w:rPr>
                <w:rFonts w:ascii="Times New Roman" w:hAnsi="Times New Roman" w:cs="Times New Roman"/>
                <w:b/>
                <w:sz w:val="24"/>
                <w:szCs w:val="24"/>
              </w:rPr>
            </w:pPr>
            <w:r w:rsidRPr="00927CF9">
              <w:rPr>
                <w:rFonts w:ascii="Times New Roman" w:hAnsi="Times New Roman" w:cs="Times New Roman"/>
                <w:b/>
                <w:sz w:val="24"/>
                <w:szCs w:val="24"/>
              </w:rPr>
              <w:t>UNIDADES DIDÁCTICAS.</w:t>
            </w:r>
          </w:p>
        </w:tc>
      </w:tr>
      <w:tr w:rsidR="00927CF9" w14:paraId="3A76F517" w14:textId="77777777" w:rsidTr="009E3467">
        <w:trPr>
          <w:trHeight w:val="265"/>
        </w:trPr>
        <w:tc>
          <w:tcPr>
            <w:tcW w:w="988" w:type="dxa"/>
          </w:tcPr>
          <w:p w14:paraId="2049A499"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UD1.</w:t>
            </w:r>
          </w:p>
        </w:tc>
        <w:tc>
          <w:tcPr>
            <w:tcW w:w="1134" w:type="dxa"/>
          </w:tcPr>
          <w:p w14:paraId="443C3429"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UD2.</w:t>
            </w:r>
          </w:p>
        </w:tc>
        <w:tc>
          <w:tcPr>
            <w:tcW w:w="992" w:type="dxa"/>
          </w:tcPr>
          <w:p w14:paraId="54A9D3AC"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UD3.</w:t>
            </w:r>
          </w:p>
        </w:tc>
        <w:tc>
          <w:tcPr>
            <w:tcW w:w="992" w:type="dxa"/>
          </w:tcPr>
          <w:p w14:paraId="122A51F7"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UD4.</w:t>
            </w:r>
          </w:p>
        </w:tc>
        <w:tc>
          <w:tcPr>
            <w:tcW w:w="1134" w:type="dxa"/>
          </w:tcPr>
          <w:p w14:paraId="7C973A75"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UD5.</w:t>
            </w:r>
          </w:p>
        </w:tc>
        <w:tc>
          <w:tcPr>
            <w:tcW w:w="1276" w:type="dxa"/>
          </w:tcPr>
          <w:p w14:paraId="50AA9084" w14:textId="77777777" w:rsid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UD6.</w:t>
            </w:r>
          </w:p>
        </w:tc>
      </w:tr>
      <w:tr w:rsidR="00927CF9" w14:paraId="5B408FEA" w14:textId="77777777" w:rsidTr="009E3467">
        <w:tc>
          <w:tcPr>
            <w:tcW w:w="988" w:type="dxa"/>
          </w:tcPr>
          <w:p w14:paraId="00A544BB"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Trim</w:t>
            </w:r>
            <w:proofErr w:type="spellEnd"/>
          </w:p>
        </w:tc>
        <w:tc>
          <w:tcPr>
            <w:tcW w:w="1134" w:type="dxa"/>
          </w:tcPr>
          <w:p w14:paraId="5F4A7773"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Trim</w:t>
            </w:r>
            <w:proofErr w:type="spellEnd"/>
          </w:p>
        </w:tc>
        <w:tc>
          <w:tcPr>
            <w:tcW w:w="992" w:type="dxa"/>
          </w:tcPr>
          <w:p w14:paraId="46D5557D" w14:textId="5258A658"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 xml:space="preserve">2 </w:t>
            </w:r>
            <w:proofErr w:type="spellStart"/>
            <w:r>
              <w:rPr>
                <w:rFonts w:ascii="Times New Roman" w:hAnsi="Times New Roman" w:cs="Times New Roman"/>
                <w:sz w:val="24"/>
                <w:szCs w:val="24"/>
              </w:rPr>
              <w:t>Trim</w:t>
            </w:r>
            <w:proofErr w:type="spellEnd"/>
          </w:p>
        </w:tc>
        <w:tc>
          <w:tcPr>
            <w:tcW w:w="992" w:type="dxa"/>
          </w:tcPr>
          <w:p w14:paraId="013D7222"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 xml:space="preserve">2 </w:t>
            </w:r>
            <w:proofErr w:type="spellStart"/>
            <w:r>
              <w:rPr>
                <w:rFonts w:ascii="Times New Roman" w:hAnsi="Times New Roman" w:cs="Times New Roman"/>
                <w:sz w:val="24"/>
                <w:szCs w:val="24"/>
              </w:rPr>
              <w:t>Trim</w:t>
            </w:r>
            <w:proofErr w:type="spellEnd"/>
          </w:p>
        </w:tc>
        <w:tc>
          <w:tcPr>
            <w:tcW w:w="1134" w:type="dxa"/>
          </w:tcPr>
          <w:p w14:paraId="2D502E09" w14:textId="77478948" w:rsidR="00927CF9" w:rsidRDefault="0075139D" w:rsidP="00727CFA">
            <w:pPr>
              <w:jc w:val="center"/>
              <w:rPr>
                <w:rFonts w:ascii="Times New Roman" w:hAnsi="Times New Roman" w:cs="Times New Roman"/>
                <w:sz w:val="24"/>
                <w:szCs w:val="24"/>
              </w:rPr>
            </w:pPr>
            <w:r>
              <w:rPr>
                <w:rFonts w:ascii="Times New Roman" w:hAnsi="Times New Roman" w:cs="Times New Roman"/>
                <w:sz w:val="24"/>
                <w:szCs w:val="24"/>
              </w:rPr>
              <w:t>3</w:t>
            </w:r>
            <w:r w:rsidR="00927CF9">
              <w:rPr>
                <w:rFonts w:ascii="Times New Roman" w:hAnsi="Times New Roman" w:cs="Times New Roman"/>
                <w:sz w:val="24"/>
                <w:szCs w:val="24"/>
              </w:rPr>
              <w:t xml:space="preserve"> </w:t>
            </w:r>
            <w:proofErr w:type="spellStart"/>
            <w:r w:rsidR="00927CF9">
              <w:rPr>
                <w:rFonts w:ascii="Times New Roman" w:hAnsi="Times New Roman" w:cs="Times New Roman"/>
                <w:sz w:val="24"/>
                <w:szCs w:val="24"/>
              </w:rPr>
              <w:t>Trim</w:t>
            </w:r>
            <w:proofErr w:type="spellEnd"/>
          </w:p>
          <w:p w14:paraId="7802E523" w14:textId="7777777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(dual)</w:t>
            </w:r>
          </w:p>
        </w:tc>
        <w:tc>
          <w:tcPr>
            <w:tcW w:w="1276" w:type="dxa"/>
          </w:tcPr>
          <w:p w14:paraId="221D5B34" w14:textId="317D1397" w:rsidR="00927CF9" w:rsidRPr="00927CF9" w:rsidRDefault="00927CF9" w:rsidP="00727CFA">
            <w:pPr>
              <w:jc w:val="center"/>
              <w:rPr>
                <w:rFonts w:ascii="Times New Roman" w:hAnsi="Times New Roman" w:cs="Times New Roman"/>
                <w:sz w:val="24"/>
                <w:szCs w:val="24"/>
              </w:rPr>
            </w:pPr>
            <w:r>
              <w:rPr>
                <w:rFonts w:ascii="Times New Roman" w:hAnsi="Times New Roman" w:cs="Times New Roman"/>
                <w:sz w:val="24"/>
                <w:szCs w:val="24"/>
              </w:rPr>
              <w:t xml:space="preserve">3 </w:t>
            </w:r>
            <w:proofErr w:type="spellStart"/>
            <w:r>
              <w:rPr>
                <w:rFonts w:ascii="Times New Roman" w:hAnsi="Times New Roman" w:cs="Times New Roman"/>
                <w:sz w:val="24"/>
                <w:szCs w:val="24"/>
              </w:rPr>
              <w:t>Trim</w:t>
            </w:r>
            <w:proofErr w:type="spellEnd"/>
          </w:p>
        </w:tc>
      </w:tr>
      <w:tr w:rsidR="00927CF9" w14:paraId="76F0BF80" w14:textId="77777777" w:rsidTr="009E3467">
        <w:tc>
          <w:tcPr>
            <w:tcW w:w="988" w:type="dxa"/>
          </w:tcPr>
          <w:p w14:paraId="56DDDC6C"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1</w:t>
            </w:r>
          </w:p>
        </w:tc>
        <w:tc>
          <w:tcPr>
            <w:tcW w:w="1134" w:type="dxa"/>
          </w:tcPr>
          <w:p w14:paraId="185E01F7"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2</w:t>
            </w:r>
          </w:p>
        </w:tc>
        <w:tc>
          <w:tcPr>
            <w:tcW w:w="992" w:type="dxa"/>
          </w:tcPr>
          <w:p w14:paraId="697E1554"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3</w:t>
            </w:r>
          </w:p>
        </w:tc>
        <w:tc>
          <w:tcPr>
            <w:tcW w:w="992" w:type="dxa"/>
          </w:tcPr>
          <w:p w14:paraId="250524FD"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4</w:t>
            </w:r>
          </w:p>
        </w:tc>
        <w:tc>
          <w:tcPr>
            <w:tcW w:w="1134" w:type="dxa"/>
          </w:tcPr>
          <w:p w14:paraId="5168BFD9"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5</w:t>
            </w:r>
          </w:p>
        </w:tc>
        <w:tc>
          <w:tcPr>
            <w:tcW w:w="1276" w:type="dxa"/>
          </w:tcPr>
          <w:p w14:paraId="3A94BBAD"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Tema 6</w:t>
            </w:r>
          </w:p>
        </w:tc>
      </w:tr>
      <w:tr w:rsidR="00927CF9" w14:paraId="1D31E47F" w14:textId="77777777" w:rsidTr="009E3467">
        <w:tc>
          <w:tcPr>
            <w:tcW w:w="988" w:type="dxa"/>
          </w:tcPr>
          <w:p w14:paraId="0CEF81AC"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20%</w:t>
            </w:r>
          </w:p>
        </w:tc>
        <w:tc>
          <w:tcPr>
            <w:tcW w:w="1134" w:type="dxa"/>
          </w:tcPr>
          <w:p w14:paraId="5B4E53D0"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20%</w:t>
            </w:r>
          </w:p>
        </w:tc>
        <w:tc>
          <w:tcPr>
            <w:tcW w:w="992" w:type="dxa"/>
          </w:tcPr>
          <w:p w14:paraId="66F23278"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15%</w:t>
            </w:r>
          </w:p>
        </w:tc>
        <w:tc>
          <w:tcPr>
            <w:tcW w:w="992" w:type="dxa"/>
          </w:tcPr>
          <w:p w14:paraId="7487129D"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20%</w:t>
            </w:r>
          </w:p>
        </w:tc>
        <w:tc>
          <w:tcPr>
            <w:tcW w:w="1134" w:type="dxa"/>
          </w:tcPr>
          <w:p w14:paraId="7CE1F5E3"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5%</w:t>
            </w:r>
          </w:p>
        </w:tc>
        <w:tc>
          <w:tcPr>
            <w:tcW w:w="1276" w:type="dxa"/>
          </w:tcPr>
          <w:p w14:paraId="03A2F231" w14:textId="77777777" w:rsidR="00927CF9" w:rsidRPr="00927CF9" w:rsidRDefault="00FC561D" w:rsidP="00727CFA">
            <w:pPr>
              <w:jc w:val="center"/>
              <w:rPr>
                <w:rFonts w:ascii="Times New Roman" w:hAnsi="Times New Roman" w:cs="Times New Roman"/>
                <w:sz w:val="24"/>
                <w:szCs w:val="24"/>
              </w:rPr>
            </w:pPr>
            <w:r>
              <w:rPr>
                <w:rFonts w:ascii="Times New Roman" w:hAnsi="Times New Roman" w:cs="Times New Roman"/>
                <w:sz w:val="24"/>
                <w:szCs w:val="24"/>
              </w:rPr>
              <w:t>20%</w:t>
            </w:r>
          </w:p>
        </w:tc>
      </w:tr>
    </w:tbl>
    <w:p w14:paraId="1E179370" w14:textId="77777777" w:rsidR="008E4446" w:rsidRPr="00B22227" w:rsidRDefault="0020204B" w:rsidP="00B22227">
      <w:pPr>
        <w:pStyle w:val="Ttulo8"/>
        <w:rPr>
          <w:rFonts w:asciiTheme="minorHAnsi" w:hAnsiTheme="minorHAnsi" w:cstheme="minorHAnsi"/>
          <w:i/>
          <w:sz w:val="20"/>
          <w:szCs w:val="20"/>
        </w:rPr>
      </w:pPr>
      <w:bookmarkStart w:id="131" w:name="_Toc213065767"/>
      <w:r w:rsidRPr="00B22227">
        <w:rPr>
          <w:rFonts w:asciiTheme="minorHAnsi" w:hAnsiTheme="minorHAnsi" w:cstheme="minorHAnsi"/>
          <w:i/>
          <w:sz w:val="20"/>
          <w:szCs w:val="20"/>
        </w:rPr>
        <w:t>Tabla 3: Ponderaciones de los RA y unidades didácticas donde se evalúan</w:t>
      </w:r>
      <w:bookmarkEnd w:id="131"/>
    </w:p>
    <w:p w14:paraId="097FE51D" w14:textId="77777777" w:rsidR="00C03256" w:rsidRPr="008E4446" w:rsidRDefault="00C03256" w:rsidP="00C03256">
      <w:pPr>
        <w:pStyle w:val="Table"/>
      </w:pPr>
    </w:p>
    <w:p w14:paraId="0A855092" w14:textId="77777777" w:rsidR="00FF4B6D"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las siguientes tablas se puede observar la ponderación de cada criterio de evaluación (C.E.), por cada uno de los resultados de aprendizaje (RA), en función de las unidades didácticas implicadas en cada uno de ellos, teniendo en cuenta la duración en horas de las mismas y los instrumentos de evaluación.</w:t>
      </w:r>
    </w:p>
    <w:p w14:paraId="3770AC02" w14:textId="77777777" w:rsidR="00FF4B6D" w:rsidRDefault="00FF4B6D">
      <w:pPr>
        <w:suppressAutoHyphens w:val="0"/>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7883A0B0" w14:textId="77777777" w:rsidR="00F106DA" w:rsidRDefault="00F106DA">
      <w:pPr>
        <w:spacing w:line="240" w:lineRule="auto"/>
        <w:ind w:right="-1" w:firstLine="708"/>
        <w:jc w:val="both"/>
        <w:rPr>
          <w:rFonts w:ascii="Times New Roman" w:hAnsi="Times New Roman" w:cs="Times New Roman"/>
          <w:sz w:val="24"/>
          <w:szCs w:val="24"/>
        </w:rPr>
      </w:pPr>
    </w:p>
    <w:p w14:paraId="6CB88994" w14:textId="77777777" w:rsidR="00F106DA" w:rsidRDefault="008C5415" w:rsidP="00950063">
      <w:pPr>
        <w:pStyle w:val="Prrafodelista"/>
        <w:numPr>
          <w:ilvl w:val="0"/>
          <w:numId w:val="14"/>
        </w:numPr>
        <w:spacing w:line="240" w:lineRule="auto"/>
        <w:ind w:left="0" w:right="-1" w:firstLine="0"/>
        <w:jc w:val="both"/>
      </w:pPr>
      <w:r>
        <w:rPr>
          <w:rFonts w:ascii="Times New Roman" w:hAnsi="Times New Roman" w:cs="Times New Roman"/>
          <w:b/>
          <w:sz w:val="24"/>
          <w:szCs w:val="24"/>
        </w:rPr>
        <w:t xml:space="preserve">Resultado de aprendizaje 1.-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7861E2" w14:paraId="75689FAF" w14:textId="7777777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82E687" w14:textId="77777777" w:rsidR="007861E2" w:rsidRDefault="007861E2">
            <w:pPr>
              <w:spacing w:after="0" w:line="240" w:lineRule="auto"/>
              <w:ind w:right="-1"/>
              <w:jc w:val="center"/>
            </w:pPr>
            <w:r>
              <w:rPr>
                <w:rFonts w:ascii="Times New Roman" w:hAnsi="Times New Roman" w:cs="Times New Roman"/>
                <w:b/>
                <w:color w:val="000000"/>
                <w:sz w:val="24"/>
                <w:szCs w:val="24"/>
              </w:rPr>
              <w:t>R.A. 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2BB4E" w14:textId="77777777" w:rsidR="007861E2" w:rsidRDefault="007861E2">
            <w:pPr>
              <w:spacing w:after="0" w:line="240" w:lineRule="auto"/>
              <w:ind w:right="-1"/>
              <w:jc w:val="center"/>
            </w:pPr>
            <w:r>
              <w:rPr>
                <w:rFonts w:ascii="Times New Roman" w:hAnsi="Times New Roman" w:cs="Times New Roman"/>
                <w:b/>
                <w:color w:val="000000"/>
                <w:sz w:val="24"/>
                <w:szCs w:val="24"/>
              </w:rPr>
              <w:t>UNIDADES DIDÁCTICAS</w:t>
            </w:r>
          </w:p>
        </w:tc>
      </w:tr>
      <w:tr w:rsidR="00F106DA" w14:paraId="7D5B36B4"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C3029F" w14:textId="77777777" w:rsidR="00F106DA" w:rsidRDefault="008C5415">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4865F3" w14:textId="77777777" w:rsidR="00F106DA" w:rsidRDefault="008C5415">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7C1376" w14:textId="77777777" w:rsidR="00F106DA" w:rsidRDefault="008C5415">
            <w:pPr>
              <w:spacing w:after="0" w:line="240" w:lineRule="auto"/>
              <w:ind w:right="-1"/>
              <w:jc w:val="center"/>
            </w:pPr>
            <w:r>
              <w:rPr>
                <w:rFonts w:ascii="Times New Roman" w:hAnsi="Times New Roman" w:cs="Times New Roman"/>
                <w:b/>
                <w:color w:val="000000"/>
                <w:sz w:val="24"/>
                <w:szCs w:val="24"/>
              </w:rPr>
              <w:t xml:space="preserve">U.D. </w:t>
            </w:r>
            <w:r w:rsidR="00816F84">
              <w:rPr>
                <w:rFonts w:ascii="Times New Roman" w:hAnsi="Times New Roman" w:cs="Times New Roman"/>
                <w:b/>
                <w:color w:val="000000"/>
                <w:sz w:val="24"/>
                <w:szCs w:val="24"/>
              </w:rPr>
              <w:t>1</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037D32" w14:textId="77777777" w:rsidR="00F106DA" w:rsidRPr="001C7C47" w:rsidRDefault="001C7C4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E6AD25" w14:textId="77777777" w:rsidR="00F106DA" w:rsidRPr="001C7C47" w:rsidRDefault="001C7C4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D574E" w14:textId="77777777" w:rsidR="00F106DA" w:rsidRPr="001C7C47" w:rsidRDefault="001C7C4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1C7C47" w14:paraId="314FCD83"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4EA2C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C6C09E"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D86CE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D79FEF"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F5384"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D3B19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C7C47" w14:paraId="7B5E4B1D"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8BD928"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16B7B6"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929556"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7E460"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81126F"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AD2B2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1C7C47" w14:paraId="5BE95976"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749BB5"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86587A"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D258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9654FC"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471B5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EFCF1E"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C7C47" w14:paraId="5BA1B782"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19DA1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D140A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9663B"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C3EE67"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9DC0C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F89611"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1C7C47" w14:paraId="1456BDF8"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9CBF2"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1E06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6B8373"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EA20C"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BAD4F"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F4686C"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C7C47" w14:paraId="1F770894" w14:textId="7777777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2988D" w14:textId="77777777" w:rsidR="001C7C47" w:rsidRPr="00816F84" w:rsidRDefault="001C7C47" w:rsidP="001C7C4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6341AC"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B4543"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FD1D1F"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52D274"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607BB7" w14:textId="77777777" w:rsidR="001C7C47" w:rsidRPr="00816F84" w:rsidRDefault="001C7C47" w:rsidP="001C7C4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bl>
    <w:p w14:paraId="3490DB3A" w14:textId="77777777" w:rsidR="00253C6C" w:rsidRDefault="00253C6C">
      <w:pPr>
        <w:pStyle w:val="Table"/>
      </w:pPr>
    </w:p>
    <w:p w14:paraId="34370228" w14:textId="77777777" w:rsidR="00253C6C" w:rsidRDefault="00253C6C" w:rsidP="00253C6C">
      <w:pPr>
        <w:pStyle w:val="Prrafodelista"/>
        <w:numPr>
          <w:ilvl w:val="0"/>
          <w:numId w:val="14"/>
        </w:numPr>
        <w:spacing w:line="240" w:lineRule="auto"/>
        <w:ind w:left="0" w:right="-1" w:firstLine="0"/>
        <w:jc w:val="both"/>
      </w:pPr>
      <w:r>
        <w:rPr>
          <w:rFonts w:ascii="Times New Roman" w:hAnsi="Times New Roman" w:cs="Times New Roman"/>
          <w:b/>
          <w:sz w:val="24"/>
          <w:szCs w:val="24"/>
        </w:rPr>
        <w:t xml:space="preserve">Resultado de aprendizaje </w:t>
      </w:r>
      <w:r w:rsidR="00CA4D95">
        <w:rPr>
          <w:rFonts w:ascii="Times New Roman" w:hAnsi="Times New Roman" w:cs="Times New Roman"/>
          <w:b/>
          <w:sz w:val="24"/>
          <w:szCs w:val="24"/>
        </w:rPr>
        <w:t>2</w:t>
      </w:r>
      <w:r>
        <w:rPr>
          <w:rFonts w:ascii="Times New Roman" w:hAnsi="Times New Roman" w:cs="Times New Roman"/>
          <w:b/>
          <w:sz w:val="24"/>
          <w:szCs w:val="24"/>
        </w:rPr>
        <w:t>.-</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08620E" w14:paraId="190A74E0" w14:textId="77777777" w:rsidTr="0019295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5A9A50" w14:textId="77777777" w:rsidR="0008620E" w:rsidRDefault="0008620E" w:rsidP="00192957">
            <w:pPr>
              <w:spacing w:after="0" w:line="240" w:lineRule="auto"/>
              <w:ind w:right="-1"/>
              <w:jc w:val="center"/>
            </w:pPr>
            <w:r>
              <w:rPr>
                <w:rFonts w:ascii="Times New Roman" w:hAnsi="Times New Roman" w:cs="Times New Roman"/>
                <w:b/>
                <w:color w:val="000000"/>
                <w:sz w:val="24"/>
                <w:szCs w:val="24"/>
              </w:rPr>
              <w:t>R.A. 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DECA79" w14:textId="77777777" w:rsidR="0008620E" w:rsidRDefault="0008620E" w:rsidP="00192957">
            <w:pPr>
              <w:spacing w:after="0" w:line="240" w:lineRule="auto"/>
              <w:ind w:right="-1"/>
              <w:jc w:val="center"/>
            </w:pPr>
            <w:r>
              <w:rPr>
                <w:rFonts w:ascii="Times New Roman" w:hAnsi="Times New Roman" w:cs="Times New Roman"/>
                <w:b/>
                <w:color w:val="000000"/>
                <w:sz w:val="24"/>
                <w:szCs w:val="24"/>
              </w:rPr>
              <w:t>UNIDADES DIDÁCTICAS</w:t>
            </w:r>
          </w:p>
        </w:tc>
      </w:tr>
      <w:tr w:rsidR="0008620E" w:rsidRPr="001C7C47" w14:paraId="7B9D9F32"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284F3" w14:textId="77777777" w:rsidR="0008620E" w:rsidRDefault="0008620E" w:rsidP="0019295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23345F" w14:textId="77777777" w:rsidR="0008620E" w:rsidRDefault="0008620E" w:rsidP="0019295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9CEF09" w14:textId="77777777" w:rsidR="0008620E" w:rsidRDefault="0008620E" w:rsidP="00192957">
            <w:pPr>
              <w:spacing w:after="0" w:line="240" w:lineRule="auto"/>
              <w:ind w:right="-1"/>
              <w:jc w:val="center"/>
            </w:pPr>
            <w:r>
              <w:rPr>
                <w:rFonts w:ascii="Times New Roman" w:hAnsi="Times New Roman" w:cs="Times New Roman"/>
                <w:b/>
                <w:color w:val="000000"/>
                <w:sz w:val="24"/>
                <w:szCs w:val="24"/>
              </w:rPr>
              <w:t xml:space="preserve">U.D. </w:t>
            </w:r>
            <w:r w:rsidR="005D0311">
              <w:rPr>
                <w:rFonts w:ascii="Times New Roman" w:hAnsi="Times New Roman" w:cs="Times New Roman"/>
                <w:b/>
                <w:color w:val="000000"/>
                <w:sz w:val="24"/>
                <w:szCs w:val="24"/>
              </w:rPr>
              <w:t>2</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8B13E4" w14:textId="77777777" w:rsidR="0008620E" w:rsidRPr="001C7C47" w:rsidRDefault="0008620E"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71A0C" w14:textId="77777777" w:rsidR="0008620E" w:rsidRPr="001C7C47" w:rsidRDefault="0008620E"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F20E3" w14:textId="77777777" w:rsidR="0008620E" w:rsidRPr="001C7C47" w:rsidRDefault="0008620E"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5D0311" w:rsidRPr="00816F84" w14:paraId="3D2327B2"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12F3B"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ADE432"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180C02"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918B41"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983758"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901931"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D0311" w:rsidRPr="00816F84" w14:paraId="3E579B9E"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B6A8AA"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7142CB"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1C5910"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918332"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2DA79"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642E79"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D0311" w:rsidRPr="00816F84" w14:paraId="4EDFC5E7"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F9D710"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BC5269"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B25890"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FC8505"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88028E"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6F773"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D0311" w:rsidRPr="00816F84" w14:paraId="202D231A"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B80190"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20D891"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0F1D7"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AA3AB"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959371"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611FE"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D0311" w:rsidRPr="00816F84" w14:paraId="0BB1F0DB"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87083"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14A27"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B677B0"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1A5348"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F9E1C7" w14:textId="77777777" w:rsidR="005D0311" w:rsidRPr="00816F84" w:rsidRDefault="005D0311" w:rsidP="005D0311">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42FF" w14:textId="77777777" w:rsidR="005D0311" w:rsidRPr="00816F84" w:rsidRDefault="005D0311" w:rsidP="005D0311">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bl>
    <w:p w14:paraId="4471A839" w14:textId="77777777" w:rsidR="00253C6C" w:rsidRDefault="00253C6C" w:rsidP="00253C6C">
      <w:pPr>
        <w:pStyle w:val="Table"/>
      </w:pPr>
    </w:p>
    <w:p w14:paraId="574F6D8E" w14:textId="77777777" w:rsidR="00C9066A" w:rsidRDefault="00C9066A" w:rsidP="00C9066A">
      <w:pPr>
        <w:pStyle w:val="Prrafodelista"/>
        <w:numPr>
          <w:ilvl w:val="0"/>
          <w:numId w:val="14"/>
        </w:numPr>
        <w:spacing w:line="240" w:lineRule="auto"/>
        <w:ind w:left="0" w:right="-1" w:firstLine="0"/>
        <w:jc w:val="both"/>
      </w:pPr>
      <w:r>
        <w:rPr>
          <w:rFonts w:ascii="Times New Roman" w:hAnsi="Times New Roman" w:cs="Times New Roman"/>
          <w:b/>
          <w:sz w:val="24"/>
          <w:szCs w:val="24"/>
        </w:rPr>
        <w:t>Resultado de aprendizaje 3.-</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C9066A" w14:paraId="42952A04" w14:textId="77777777" w:rsidTr="0019295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2AD6D3" w14:textId="77777777" w:rsidR="00C9066A" w:rsidRDefault="00C9066A" w:rsidP="00192957">
            <w:pPr>
              <w:spacing w:after="0" w:line="240" w:lineRule="auto"/>
              <w:ind w:right="-1"/>
              <w:jc w:val="center"/>
            </w:pPr>
            <w:r>
              <w:rPr>
                <w:rFonts w:ascii="Times New Roman" w:hAnsi="Times New Roman" w:cs="Times New Roman"/>
                <w:b/>
                <w:color w:val="000000"/>
                <w:sz w:val="24"/>
                <w:szCs w:val="24"/>
              </w:rPr>
              <w:t xml:space="preserve">R.A. </w:t>
            </w:r>
            <w:r w:rsidR="000F5D58">
              <w:rPr>
                <w:rFonts w:ascii="Times New Roman" w:hAnsi="Times New Roman" w:cs="Times New Roman"/>
                <w:b/>
                <w:color w:val="000000"/>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802842" w14:textId="77777777" w:rsidR="00C9066A" w:rsidRDefault="00C9066A" w:rsidP="00192957">
            <w:pPr>
              <w:spacing w:after="0" w:line="240" w:lineRule="auto"/>
              <w:ind w:right="-1"/>
              <w:jc w:val="center"/>
            </w:pPr>
            <w:r>
              <w:rPr>
                <w:rFonts w:ascii="Times New Roman" w:hAnsi="Times New Roman" w:cs="Times New Roman"/>
                <w:b/>
                <w:color w:val="000000"/>
                <w:sz w:val="24"/>
                <w:szCs w:val="24"/>
              </w:rPr>
              <w:t>UNIDADES DIDÁCTICAS</w:t>
            </w:r>
          </w:p>
        </w:tc>
      </w:tr>
      <w:tr w:rsidR="00C9066A" w:rsidRPr="001C7C47" w14:paraId="07C47AD2"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79C493" w14:textId="77777777" w:rsidR="00C9066A" w:rsidRDefault="00C9066A" w:rsidP="0019295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73589" w14:textId="77777777" w:rsidR="00C9066A" w:rsidRDefault="00C9066A" w:rsidP="0019295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4DA59B" w14:textId="77777777" w:rsidR="00C9066A" w:rsidRDefault="00C9066A" w:rsidP="00192957">
            <w:pPr>
              <w:spacing w:after="0" w:line="240" w:lineRule="auto"/>
              <w:ind w:right="-1"/>
              <w:jc w:val="center"/>
            </w:pPr>
            <w:r>
              <w:rPr>
                <w:rFonts w:ascii="Times New Roman" w:hAnsi="Times New Roman" w:cs="Times New Roman"/>
                <w:b/>
                <w:color w:val="000000"/>
                <w:sz w:val="24"/>
                <w:szCs w:val="24"/>
              </w:rPr>
              <w:t>U.D. 3</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7072C" w14:textId="77777777" w:rsidR="00C9066A" w:rsidRPr="001C7C47" w:rsidRDefault="00C9066A"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AF0FD" w14:textId="77777777" w:rsidR="00C9066A" w:rsidRPr="001C7C47" w:rsidRDefault="00C9066A"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3BD0C1" w14:textId="77777777" w:rsidR="00C9066A" w:rsidRPr="001C7C47" w:rsidRDefault="00C9066A"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2E2297" w:rsidRPr="00816F84" w14:paraId="5EC69CBE"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A883C3" w14:textId="77777777" w:rsidR="002E2297" w:rsidRPr="00816F84" w:rsidRDefault="002E2297" w:rsidP="002E22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38F88"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361704"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DE0A6"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0253C"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E13BF9"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2E2297" w:rsidRPr="00816F84" w14:paraId="385A472E"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80456" w14:textId="77777777" w:rsidR="002E2297" w:rsidRPr="00816F84" w:rsidRDefault="002E2297" w:rsidP="002E22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4B0C85"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C0369"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8BBCB9"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D3B60F"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FC47C6"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2E2297" w:rsidRPr="00816F84" w14:paraId="468FF9C8"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6977CA" w14:textId="77777777" w:rsidR="002E2297" w:rsidRPr="00816F84" w:rsidRDefault="002E2297" w:rsidP="002E22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25768C"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19D92"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6B32C"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545D41"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8A37EA" w14:textId="77777777" w:rsidR="002E2297" w:rsidRPr="00816F84" w:rsidRDefault="002E2297" w:rsidP="002E22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bl>
    <w:p w14:paraId="1C6E3C1C" w14:textId="77777777" w:rsidR="00253C6C" w:rsidRDefault="00253C6C">
      <w:pPr>
        <w:pStyle w:val="Table"/>
      </w:pPr>
    </w:p>
    <w:p w14:paraId="4C04B877" w14:textId="77777777" w:rsidR="00540D1F" w:rsidRDefault="00540D1F" w:rsidP="00540D1F">
      <w:pPr>
        <w:pStyle w:val="Prrafodelista"/>
        <w:numPr>
          <w:ilvl w:val="0"/>
          <w:numId w:val="14"/>
        </w:numPr>
        <w:spacing w:line="240" w:lineRule="auto"/>
        <w:ind w:left="0" w:right="-1" w:firstLine="0"/>
        <w:jc w:val="both"/>
      </w:pPr>
      <w:r>
        <w:rPr>
          <w:rFonts w:ascii="Times New Roman" w:hAnsi="Times New Roman" w:cs="Times New Roman"/>
          <w:b/>
          <w:sz w:val="24"/>
          <w:szCs w:val="24"/>
        </w:rPr>
        <w:lastRenderedPageBreak/>
        <w:t xml:space="preserve">Resultado de aprendizaje 4.-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540D1F" w14:paraId="5D00E64B" w14:textId="77777777" w:rsidTr="0019295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259335" w14:textId="77777777" w:rsidR="00540D1F" w:rsidRDefault="00540D1F" w:rsidP="00192957">
            <w:pPr>
              <w:spacing w:after="0" w:line="240" w:lineRule="auto"/>
              <w:ind w:right="-1"/>
              <w:jc w:val="center"/>
            </w:pPr>
            <w:r>
              <w:rPr>
                <w:rFonts w:ascii="Times New Roman" w:hAnsi="Times New Roman" w:cs="Times New Roman"/>
                <w:b/>
                <w:color w:val="000000"/>
                <w:sz w:val="24"/>
                <w:szCs w:val="24"/>
              </w:rPr>
              <w:t xml:space="preserve">R.A. </w:t>
            </w:r>
            <w:r w:rsidR="000F5D58">
              <w:rPr>
                <w:rFonts w:ascii="Times New Roman" w:hAnsi="Times New Roman" w:cs="Times New Roman"/>
                <w:b/>
                <w:color w:val="000000"/>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D3A42" w14:textId="77777777" w:rsidR="00540D1F" w:rsidRDefault="00540D1F" w:rsidP="00192957">
            <w:pPr>
              <w:spacing w:after="0" w:line="240" w:lineRule="auto"/>
              <w:ind w:right="-1"/>
              <w:jc w:val="center"/>
            </w:pPr>
            <w:r>
              <w:rPr>
                <w:rFonts w:ascii="Times New Roman" w:hAnsi="Times New Roman" w:cs="Times New Roman"/>
                <w:b/>
                <w:color w:val="000000"/>
                <w:sz w:val="24"/>
                <w:szCs w:val="24"/>
              </w:rPr>
              <w:t>UNIDADES DIDÁCTICAS</w:t>
            </w:r>
          </w:p>
        </w:tc>
      </w:tr>
      <w:tr w:rsidR="00540D1F" w14:paraId="0E161DA4"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FAFE1" w14:textId="77777777" w:rsidR="00540D1F" w:rsidRDefault="00540D1F" w:rsidP="0019295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AFC0A" w14:textId="77777777" w:rsidR="00540D1F" w:rsidRDefault="00540D1F" w:rsidP="0019295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83F968" w14:textId="77777777" w:rsidR="00540D1F" w:rsidRDefault="00540D1F" w:rsidP="00192957">
            <w:pPr>
              <w:spacing w:after="0" w:line="240" w:lineRule="auto"/>
              <w:ind w:right="-1"/>
              <w:jc w:val="center"/>
            </w:pPr>
            <w:r>
              <w:rPr>
                <w:rFonts w:ascii="Times New Roman" w:hAnsi="Times New Roman" w:cs="Times New Roman"/>
                <w:b/>
                <w:color w:val="000000"/>
                <w:sz w:val="24"/>
                <w:szCs w:val="24"/>
              </w:rPr>
              <w:t xml:space="preserve">U.D. </w:t>
            </w:r>
            <w:r w:rsidR="000F5D58">
              <w:rPr>
                <w:rFonts w:ascii="Times New Roman" w:hAnsi="Times New Roman" w:cs="Times New Roman"/>
                <w:b/>
                <w:color w:val="000000"/>
                <w:sz w:val="24"/>
                <w:szCs w:val="24"/>
              </w:rPr>
              <w:t>4</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3C23B" w14:textId="77777777" w:rsidR="00540D1F" w:rsidRPr="001C7C47" w:rsidRDefault="00540D1F"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3F14CB" w14:textId="77777777" w:rsidR="00540D1F" w:rsidRPr="001C7C47" w:rsidRDefault="00540D1F"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D94E6" w14:textId="77777777" w:rsidR="00540D1F" w:rsidRPr="001C7C47" w:rsidRDefault="00540D1F"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540D1F" w14:paraId="469D9829"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7BC737"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964A06"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A26EC6"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04F72"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7494BF"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B489D"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540D1F" w14:paraId="629D13D5"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330AB"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CEC671"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FD157"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2ECCD8"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57D4C"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5485C8"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40D1F" w14:paraId="3D7C1AE5"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0ECBD7"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AEBB71"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59AAB5"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F68E44"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BC7622"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0CCF5E"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540D1F" w14:paraId="0CCE2B8B"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20A38C"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2F2254"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44BCA4"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05CE66"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CBEB54"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FF245"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540D1F" w14:paraId="34BDEF5E"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92B3E"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ACC8C2"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9E8F26"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E66205"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4B4305"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56CB30"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540D1F" w14:paraId="44B7EDF1"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94B798" w14:textId="77777777" w:rsidR="00540D1F" w:rsidRPr="00816F84" w:rsidRDefault="00540D1F" w:rsidP="0019295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54493D"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A8F49"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A7D376"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683E17"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2EBAC" w14:textId="77777777" w:rsidR="00540D1F" w:rsidRPr="00816F84" w:rsidRDefault="00540D1F" w:rsidP="0019295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bl>
    <w:p w14:paraId="5F3002D4" w14:textId="77777777" w:rsidR="00253C6C" w:rsidRDefault="00253C6C">
      <w:pPr>
        <w:pStyle w:val="Table"/>
      </w:pPr>
    </w:p>
    <w:p w14:paraId="4FE95568" w14:textId="77777777" w:rsidR="00DE7743" w:rsidRDefault="00DE7743" w:rsidP="00DE7743">
      <w:pPr>
        <w:pStyle w:val="Prrafodelista"/>
        <w:numPr>
          <w:ilvl w:val="0"/>
          <w:numId w:val="14"/>
        </w:numPr>
        <w:spacing w:line="240" w:lineRule="auto"/>
        <w:ind w:left="0" w:right="-1" w:firstLine="0"/>
        <w:jc w:val="both"/>
      </w:pPr>
      <w:r>
        <w:rPr>
          <w:rFonts w:ascii="Times New Roman" w:hAnsi="Times New Roman" w:cs="Times New Roman"/>
          <w:b/>
          <w:sz w:val="24"/>
          <w:szCs w:val="24"/>
        </w:rPr>
        <w:t xml:space="preserve">Resultado de aprendizaje 5.-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DE7743" w14:paraId="1BF1A68E" w14:textId="77777777" w:rsidTr="0019295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E612E" w14:textId="77777777" w:rsidR="00DE7743" w:rsidRDefault="00DE7743" w:rsidP="00192957">
            <w:pPr>
              <w:spacing w:after="0" w:line="240" w:lineRule="auto"/>
              <w:ind w:right="-1"/>
              <w:jc w:val="center"/>
            </w:pPr>
            <w:r>
              <w:rPr>
                <w:rFonts w:ascii="Times New Roman" w:hAnsi="Times New Roman" w:cs="Times New Roman"/>
                <w:b/>
                <w:color w:val="000000"/>
                <w:sz w:val="24"/>
                <w:szCs w:val="24"/>
              </w:rPr>
              <w:t>R.A. 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62F8DB" w14:textId="77777777" w:rsidR="00DE7743" w:rsidRDefault="00DE7743" w:rsidP="00192957">
            <w:pPr>
              <w:spacing w:after="0" w:line="240" w:lineRule="auto"/>
              <w:ind w:right="-1"/>
              <w:jc w:val="center"/>
            </w:pPr>
            <w:r>
              <w:rPr>
                <w:rFonts w:ascii="Times New Roman" w:hAnsi="Times New Roman" w:cs="Times New Roman"/>
                <w:b/>
                <w:color w:val="000000"/>
                <w:sz w:val="24"/>
                <w:szCs w:val="24"/>
              </w:rPr>
              <w:t>UNIDADES DIDÁCTICAS</w:t>
            </w:r>
          </w:p>
        </w:tc>
      </w:tr>
      <w:tr w:rsidR="00DE7743" w14:paraId="66817F3F"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8F4385" w14:textId="77777777" w:rsidR="00DE7743" w:rsidRDefault="00DE7743" w:rsidP="0019295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1E060E" w14:textId="77777777" w:rsidR="00DE7743" w:rsidRDefault="00DE7743" w:rsidP="0019295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B1E88" w14:textId="77777777" w:rsidR="00DE7743" w:rsidRDefault="00DE7743" w:rsidP="00192957">
            <w:pPr>
              <w:spacing w:after="0" w:line="240" w:lineRule="auto"/>
              <w:ind w:right="-1"/>
              <w:jc w:val="center"/>
            </w:pPr>
            <w:r>
              <w:rPr>
                <w:rFonts w:ascii="Times New Roman" w:hAnsi="Times New Roman" w:cs="Times New Roman"/>
                <w:b/>
                <w:color w:val="000000"/>
                <w:sz w:val="24"/>
                <w:szCs w:val="24"/>
              </w:rPr>
              <w:t>U.D. 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EF9E8" w14:textId="77777777" w:rsidR="00DE7743" w:rsidRPr="001C7C47" w:rsidRDefault="00DE7743"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362375" w14:textId="77777777" w:rsidR="00DE7743" w:rsidRPr="001C7C47" w:rsidRDefault="00DE7743"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B01D2" w14:textId="77777777" w:rsidR="00DE7743" w:rsidRPr="001C7C47" w:rsidRDefault="00DE7743"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9270D4" w14:paraId="4500F81F"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FB894D"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F1AA7"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E3DAD"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0FAD9"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45157"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14FD9"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r>
      <w:tr w:rsidR="009270D4" w14:paraId="40E5ADF1"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3B9141"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405C34"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1E1ED1"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10F5E"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076203"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7F744"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06137CB8"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4EBFE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2505EA"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60CBA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1CA37"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7862F"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389A0"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662D2A9A"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A45E29"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BD110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4313FC"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62673C"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1F6DF1"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C9AE36"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79879B16"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83FBE"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424825"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D6917A"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97CD95"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6CC4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7C970"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5362BD01"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558D2E"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161706"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7DF793"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8FBDA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6BCE98" w14:textId="77777777" w:rsidR="009270D4" w:rsidRPr="00816F8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E15ABD"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6359DD39"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F9BFFC"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46DA3F"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2F8976"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96741"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BB1E53"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873DC7"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66B11AE3"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8BD0F"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C9AAC2"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A8CB2A"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86D94F"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4B7760"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F8940"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9270D4" w14:paraId="41708335"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170F9" w14:textId="77777777" w:rsidR="009270D4" w:rsidRPr="00816F8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37D99F"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A48872"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135587"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C50D43" w14:textId="77777777" w:rsidR="009270D4" w:rsidRDefault="009270D4" w:rsidP="009270D4">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9A886D" w14:textId="77777777" w:rsidR="009270D4" w:rsidRDefault="009270D4" w:rsidP="009270D4">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bl>
    <w:p w14:paraId="14665848" w14:textId="77777777" w:rsidR="00DE7743" w:rsidRDefault="00DE7743">
      <w:pPr>
        <w:pStyle w:val="Table"/>
      </w:pPr>
    </w:p>
    <w:p w14:paraId="35557555" w14:textId="77777777" w:rsidR="0055432D" w:rsidRDefault="0055432D">
      <w:pPr>
        <w:suppressAutoHyphens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2A831A0B" w14:textId="77777777" w:rsidR="0055432D" w:rsidRDefault="0055432D" w:rsidP="0055432D">
      <w:pPr>
        <w:pStyle w:val="Prrafodelista"/>
        <w:numPr>
          <w:ilvl w:val="0"/>
          <w:numId w:val="14"/>
        </w:numPr>
        <w:spacing w:line="240" w:lineRule="auto"/>
        <w:ind w:left="0" w:right="-1" w:firstLine="0"/>
        <w:jc w:val="both"/>
      </w:pPr>
      <w:r>
        <w:rPr>
          <w:rFonts w:ascii="Times New Roman" w:hAnsi="Times New Roman" w:cs="Times New Roman"/>
          <w:b/>
          <w:sz w:val="24"/>
          <w:szCs w:val="24"/>
        </w:rPr>
        <w:lastRenderedPageBreak/>
        <w:t>Resultado de aprendizaje 6.-</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55432D" w14:paraId="282A287C" w14:textId="77777777" w:rsidTr="0019295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8ADB83" w14:textId="77777777" w:rsidR="0055432D" w:rsidRDefault="0055432D" w:rsidP="00192957">
            <w:pPr>
              <w:spacing w:after="0" w:line="240" w:lineRule="auto"/>
              <w:ind w:right="-1"/>
              <w:jc w:val="center"/>
            </w:pPr>
            <w:r>
              <w:rPr>
                <w:rFonts w:ascii="Times New Roman" w:hAnsi="Times New Roman" w:cs="Times New Roman"/>
                <w:b/>
                <w:color w:val="000000"/>
                <w:sz w:val="24"/>
                <w:szCs w:val="24"/>
              </w:rPr>
              <w:t>R.A. 6</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13D6F5" w14:textId="77777777" w:rsidR="0055432D" w:rsidRDefault="0055432D" w:rsidP="00192957">
            <w:pPr>
              <w:spacing w:after="0" w:line="240" w:lineRule="auto"/>
              <w:ind w:right="-1"/>
              <w:jc w:val="center"/>
            </w:pPr>
            <w:r>
              <w:rPr>
                <w:rFonts w:ascii="Times New Roman" w:hAnsi="Times New Roman" w:cs="Times New Roman"/>
                <w:b/>
                <w:color w:val="000000"/>
                <w:sz w:val="24"/>
                <w:szCs w:val="24"/>
              </w:rPr>
              <w:t>UNIDADES DIDÁCTICAS</w:t>
            </w:r>
          </w:p>
        </w:tc>
      </w:tr>
      <w:tr w:rsidR="0055432D" w:rsidRPr="001C7C47" w14:paraId="0ED2B7B3"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5FDF5B" w14:textId="77777777" w:rsidR="0055432D" w:rsidRDefault="0055432D" w:rsidP="0019295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089CBF" w14:textId="77777777" w:rsidR="0055432D" w:rsidRDefault="0055432D" w:rsidP="0019295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721A6F" w14:textId="77777777" w:rsidR="0055432D" w:rsidRDefault="0055432D" w:rsidP="00192957">
            <w:pPr>
              <w:spacing w:after="0" w:line="240" w:lineRule="auto"/>
              <w:ind w:right="-1"/>
              <w:jc w:val="center"/>
            </w:pPr>
            <w:r>
              <w:rPr>
                <w:rFonts w:ascii="Times New Roman" w:hAnsi="Times New Roman" w:cs="Times New Roman"/>
                <w:b/>
                <w:color w:val="000000"/>
                <w:sz w:val="24"/>
                <w:szCs w:val="24"/>
              </w:rPr>
              <w:t>U.D. 6</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6D065E" w14:textId="77777777" w:rsidR="0055432D" w:rsidRPr="001C7C47" w:rsidRDefault="0055432D"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9A094F" w14:textId="77777777" w:rsidR="0055432D" w:rsidRPr="001C7C47" w:rsidRDefault="0055432D"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63E847" w14:textId="77777777" w:rsidR="0055432D" w:rsidRPr="001C7C47" w:rsidRDefault="0055432D" w:rsidP="0019295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B94B00" w:rsidRPr="00816F84" w14:paraId="55D3BDFF"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DE0194"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EF6369"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C5620C"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F5B52"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6F4762"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125856"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B94B00" w:rsidRPr="00816F84" w14:paraId="04F8E4FB"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2CC8E9"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24745A"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907524"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AB4C1"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251F50"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2F19AE"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B94B00" w:rsidRPr="00816F84" w14:paraId="71BD454E"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53092"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D54481"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1DF2E"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CBCB24"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3CFF57"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1C8F96"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B94B00" w:rsidRPr="00816F84" w14:paraId="3CB9485D"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18BD0C"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1924A4"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9F72A8"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FE7105"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2AC6D"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DA2BE"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B94B00" w:rsidRPr="00816F84" w14:paraId="68F4D542" w14:textId="77777777" w:rsidTr="0019295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19DC7F"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2CBD45"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65BE55"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439A8B"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CB443" w14:textId="77777777" w:rsidR="00B94B00" w:rsidRPr="00816F84" w:rsidRDefault="00B94B00" w:rsidP="00B94B0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EC7296" w14:textId="77777777" w:rsidR="00B94B00" w:rsidRPr="00816F84" w:rsidRDefault="00B94B00" w:rsidP="00B94B0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bl>
    <w:p w14:paraId="13A62D0E" w14:textId="77777777" w:rsidR="00F106DA" w:rsidRPr="00B22227" w:rsidRDefault="008C5415" w:rsidP="00B22227">
      <w:pPr>
        <w:pStyle w:val="Ttulo8"/>
        <w:rPr>
          <w:rFonts w:asciiTheme="minorHAnsi" w:hAnsiTheme="minorHAnsi" w:cstheme="minorHAnsi"/>
          <w:i/>
          <w:sz w:val="20"/>
          <w:szCs w:val="20"/>
        </w:rPr>
      </w:pPr>
      <w:bookmarkStart w:id="132" w:name="_Toc213065768"/>
      <w:r w:rsidRPr="00B22227">
        <w:rPr>
          <w:rFonts w:asciiTheme="minorHAnsi" w:hAnsiTheme="minorHAnsi" w:cstheme="minorHAnsi"/>
          <w:i/>
          <w:sz w:val="20"/>
          <w:szCs w:val="20"/>
        </w:rPr>
        <w:t>Tabla 4: Ponderaciones de los criterios de evaluación del RA 1</w:t>
      </w:r>
      <w:r w:rsidR="00007ED5" w:rsidRPr="00B22227">
        <w:rPr>
          <w:rFonts w:asciiTheme="minorHAnsi" w:hAnsiTheme="minorHAnsi" w:cstheme="minorHAnsi"/>
          <w:i/>
          <w:sz w:val="20"/>
          <w:szCs w:val="20"/>
        </w:rPr>
        <w:t>, 2, 3, 4, 5, 6.</w:t>
      </w:r>
      <w:bookmarkEnd w:id="132"/>
    </w:p>
    <w:p w14:paraId="691B3106" w14:textId="77777777" w:rsidR="00007ED5" w:rsidRDefault="00007ED5">
      <w:pPr>
        <w:pStyle w:val="Table"/>
      </w:pPr>
    </w:p>
    <w:p w14:paraId="5334A332" w14:textId="77777777" w:rsidR="00CE31AB" w:rsidRPr="005107CE" w:rsidRDefault="008C5415" w:rsidP="00CE31AB">
      <w:pPr>
        <w:pStyle w:val="Standard"/>
        <w:ind w:firstLine="708"/>
        <w:jc w:val="both"/>
        <w:rPr>
          <w:rFonts w:ascii="Times New Roman" w:hAnsi="Times New Roman" w:cs="Times New Roman"/>
          <w:sz w:val="24"/>
          <w:szCs w:val="24"/>
        </w:rPr>
      </w:pPr>
      <w:bookmarkStart w:id="133" w:name="_Toc135121127"/>
      <w:bookmarkStart w:id="134" w:name="_Toc144905961"/>
      <w:bookmarkEnd w:id="133"/>
      <w:bookmarkEnd w:id="134"/>
      <w:r w:rsidRPr="005107CE">
        <w:rPr>
          <w:rFonts w:ascii="Times New Roman" w:hAnsi="Times New Roman" w:cs="Times New Roman"/>
          <w:sz w:val="24"/>
          <w:szCs w:val="24"/>
        </w:rPr>
        <w:t>En el caso del RA</w:t>
      </w:r>
      <w:r w:rsidR="00CD42FD" w:rsidRPr="005107CE">
        <w:rPr>
          <w:rFonts w:ascii="Times New Roman" w:hAnsi="Times New Roman" w:cs="Times New Roman"/>
          <w:sz w:val="24"/>
          <w:szCs w:val="24"/>
        </w:rPr>
        <w:t>5</w:t>
      </w:r>
      <w:r w:rsidRPr="005107CE">
        <w:rPr>
          <w:rFonts w:ascii="Times New Roman" w:hAnsi="Times New Roman" w:cs="Times New Roman"/>
          <w:sz w:val="24"/>
          <w:szCs w:val="24"/>
        </w:rPr>
        <w:t>,</w:t>
      </w:r>
      <w:r w:rsidR="00CE31AB" w:rsidRPr="005107CE">
        <w:rPr>
          <w:rFonts w:ascii="Times New Roman" w:hAnsi="Times New Roman" w:cs="Times New Roman"/>
          <w:sz w:val="24"/>
          <w:szCs w:val="24"/>
        </w:rPr>
        <w:t xml:space="preserve"> como este RA se va a realizar en la empresa las AE (actividades evaluables) serán las propuestas a las diferentes empresas mediante los diferentes planes formativos, desarrolladas en dichos planes. En el caso de que no se pudiera realizar alguno de los criterios y que este fuera necesario para obtener el RA se realizará una AE mediante la plataforma </w:t>
      </w:r>
      <w:r w:rsidR="007B65C1" w:rsidRPr="005107CE">
        <w:rPr>
          <w:rFonts w:ascii="Times New Roman" w:hAnsi="Times New Roman" w:cs="Times New Roman"/>
          <w:sz w:val="24"/>
          <w:szCs w:val="24"/>
        </w:rPr>
        <w:t>M</w:t>
      </w:r>
      <w:r w:rsidR="00CE31AB" w:rsidRPr="005107CE">
        <w:rPr>
          <w:rFonts w:ascii="Times New Roman" w:hAnsi="Times New Roman" w:cs="Times New Roman"/>
          <w:sz w:val="24"/>
          <w:szCs w:val="24"/>
        </w:rPr>
        <w:t>oodle para que el alumnado pueda obtener finalmente el RA.</w:t>
      </w:r>
    </w:p>
    <w:p w14:paraId="2565A436" w14:textId="77777777" w:rsidR="00F106DA" w:rsidRPr="00211B7B" w:rsidRDefault="00F106DA" w:rsidP="00211B7B">
      <w:pPr>
        <w:spacing w:line="240" w:lineRule="auto"/>
        <w:ind w:right="-1"/>
        <w:jc w:val="both"/>
        <w:rPr>
          <w:rFonts w:ascii="Times New Roman" w:hAnsi="Times New Roman" w:cs="Times New Roman"/>
          <w:sz w:val="24"/>
          <w:szCs w:val="24"/>
          <w:shd w:val="clear" w:color="auto" w:fill="FFFF00"/>
        </w:rPr>
      </w:pPr>
    </w:p>
    <w:p w14:paraId="47596670" w14:textId="77777777" w:rsidR="00A40B08"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Finalmente, a través de la siguiente tabla, se visualizan los resultados de aprendizaje alcanzados en cada evaluación y la ponderación de los resultados de aprendizaje, tanto en la programación didáctica, como en cada evaluación, para poder calcular la nota de cada trimestre.</w:t>
      </w:r>
    </w:p>
    <w:p w14:paraId="4BBBA0B7" w14:textId="77777777" w:rsidR="00A40B08" w:rsidRDefault="00A40B08">
      <w:pPr>
        <w:suppressAutoHyphens w:val="0"/>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78117800" w14:textId="77777777" w:rsidR="00F106DA" w:rsidRDefault="00F106DA">
      <w:pPr>
        <w:spacing w:line="240" w:lineRule="auto"/>
        <w:ind w:right="-1" w:firstLine="708"/>
        <w:jc w:val="both"/>
        <w:rPr>
          <w:rFonts w:ascii="Times New Roman" w:hAnsi="Times New Roman" w:cs="Times New Roman"/>
          <w:sz w:val="24"/>
          <w:szCs w:val="24"/>
        </w:rPr>
      </w:pPr>
    </w:p>
    <w:tbl>
      <w:tblPr>
        <w:tblW w:w="9022" w:type="dxa"/>
        <w:jc w:val="center"/>
        <w:tblLayout w:type="fixed"/>
        <w:tblCellMar>
          <w:left w:w="10" w:type="dxa"/>
          <w:right w:w="10" w:type="dxa"/>
        </w:tblCellMar>
        <w:tblLook w:val="04A0" w:firstRow="1" w:lastRow="0" w:firstColumn="1" w:lastColumn="0" w:noHBand="0" w:noVBand="1"/>
      </w:tblPr>
      <w:tblGrid>
        <w:gridCol w:w="987"/>
        <w:gridCol w:w="1056"/>
        <w:gridCol w:w="942"/>
        <w:gridCol w:w="2103"/>
        <w:gridCol w:w="1967"/>
        <w:gridCol w:w="1967"/>
      </w:tblGrid>
      <w:tr w:rsidR="0020498B" w14:paraId="7E69FACB" w14:textId="77777777" w:rsidTr="00192957">
        <w:trPr>
          <w:trHeight w:val="543"/>
          <w:jc w:val="center"/>
        </w:trPr>
        <w:tc>
          <w:tcPr>
            <w:tcW w:w="2985" w:type="dxa"/>
            <w:gridSpan w:val="3"/>
            <w:tcBorders>
              <w:right w:val="single" w:sz="4" w:space="0" w:color="000000"/>
            </w:tcBorders>
            <w:tcMar>
              <w:top w:w="0" w:type="dxa"/>
              <w:left w:w="108" w:type="dxa"/>
              <w:bottom w:w="0" w:type="dxa"/>
              <w:right w:w="108" w:type="dxa"/>
            </w:tcMar>
            <w:vAlign w:val="center"/>
          </w:tcPr>
          <w:p w14:paraId="51358AF0" w14:textId="77777777" w:rsidR="0020498B" w:rsidRDefault="0020498B">
            <w:pPr>
              <w:spacing w:after="0" w:line="240" w:lineRule="auto"/>
              <w:ind w:right="-1"/>
              <w:jc w:val="center"/>
              <w:rPr>
                <w:rFonts w:ascii="Times New Roman" w:hAnsi="Times New Roman" w:cs="Times New Roman"/>
                <w:b/>
                <w:color w:val="000000"/>
                <w:sz w:val="24"/>
                <w:szCs w:val="24"/>
              </w:rPr>
            </w:pPr>
          </w:p>
        </w:tc>
        <w:tc>
          <w:tcPr>
            <w:tcW w:w="60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00B9B" w14:textId="77777777" w:rsidR="0020498B" w:rsidRDefault="0020498B">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EVALUACIONES</w:t>
            </w:r>
          </w:p>
        </w:tc>
      </w:tr>
      <w:tr w:rsidR="0020498B" w14:paraId="33C4AC21" w14:textId="77777777" w:rsidTr="00192957">
        <w:trPr>
          <w:trHeight w:val="445"/>
          <w:jc w:val="center"/>
        </w:trPr>
        <w:tc>
          <w:tcPr>
            <w:tcW w:w="2043" w:type="dxa"/>
            <w:gridSpan w:val="2"/>
            <w:tcBorders>
              <w:bottom w:val="single" w:sz="4" w:space="0" w:color="000000"/>
              <w:right w:val="single" w:sz="4" w:space="0" w:color="000000"/>
            </w:tcBorders>
            <w:tcMar>
              <w:top w:w="0" w:type="dxa"/>
              <w:left w:w="108" w:type="dxa"/>
              <w:bottom w:w="0" w:type="dxa"/>
              <w:right w:w="108" w:type="dxa"/>
            </w:tcMar>
            <w:vAlign w:val="center"/>
          </w:tcPr>
          <w:p w14:paraId="42C73482" w14:textId="77777777" w:rsidR="0020498B" w:rsidRDefault="0020498B" w:rsidP="0020498B">
            <w:pPr>
              <w:spacing w:after="0" w:line="240" w:lineRule="auto"/>
              <w:ind w:right="-1"/>
              <w:jc w:val="center"/>
              <w:rPr>
                <w:rFonts w:ascii="Times New Roman" w:hAnsi="Times New Roman" w:cs="Times New Roman"/>
                <w:b/>
                <w:color w:val="000000"/>
                <w:sz w:val="24"/>
                <w:szCs w:val="24"/>
              </w:rPr>
            </w:pP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363551" w14:textId="77777777" w:rsidR="0020498B" w:rsidRDefault="0020498B" w:rsidP="0020498B">
            <w:pPr>
              <w:spacing w:after="0" w:line="240" w:lineRule="auto"/>
              <w:ind w:right="-1"/>
              <w:jc w:val="center"/>
            </w:pPr>
            <w:r>
              <w:rPr>
                <w:rFonts w:ascii="Times New Roman" w:hAnsi="Times New Roman" w:cs="Times New Roman"/>
                <w:b/>
                <w:color w:val="000000"/>
                <w:sz w:val="24"/>
                <w:szCs w:val="24"/>
              </w:rPr>
              <w:t>% PD</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A85951" w14:textId="77777777" w:rsidR="0020498B" w:rsidRDefault="0020498B" w:rsidP="0020498B">
            <w:pPr>
              <w:spacing w:after="0" w:line="240" w:lineRule="auto"/>
              <w:ind w:right="-1"/>
              <w:jc w:val="center"/>
            </w:pPr>
            <w:r>
              <w:rPr>
                <w:rFonts w:ascii="Times New Roman" w:hAnsi="Times New Roman" w:cs="Times New Roman"/>
                <w:b/>
                <w:color w:val="000000"/>
                <w:sz w:val="24"/>
                <w:szCs w:val="24"/>
              </w:rPr>
              <w:t>1ª Evaluación</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7739B1" w14:textId="77777777" w:rsidR="0020498B" w:rsidRDefault="0020498B" w:rsidP="0020498B">
            <w:pPr>
              <w:spacing w:after="0" w:line="240" w:lineRule="auto"/>
              <w:ind w:right="-1"/>
              <w:jc w:val="center"/>
            </w:pPr>
            <w:r>
              <w:rPr>
                <w:rFonts w:ascii="Times New Roman" w:hAnsi="Times New Roman" w:cs="Times New Roman"/>
                <w:b/>
                <w:color w:val="000000"/>
                <w:sz w:val="24"/>
                <w:szCs w:val="24"/>
              </w:rPr>
              <w:t>2ª Evaluación</w:t>
            </w:r>
          </w:p>
        </w:tc>
        <w:tc>
          <w:tcPr>
            <w:tcW w:w="1967" w:type="dxa"/>
            <w:tcBorders>
              <w:top w:val="single" w:sz="4" w:space="0" w:color="000000"/>
              <w:left w:val="single" w:sz="4" w:space="0" w:color="000000"/>
              <w:bottom w:val="single" w:sz="4" w:space="0" w:color="000000"/>
              <w:right w:val="single" w:sz="4" w:space="0" w:color="000000"/>
            </w:tcBorders>
            <w:vAlign w:val="center"/>
          </w:tcPr>
          <w:p w14:paraId="0EECF6CC" w14:textId="77777777" w:rsidR="0020498B" w:rsidRDefault="0020498B" w:rsidP="0020498B">
            <w:pPr>
              <w:spacing w:after="0" w:line="240" w:lineRule="auto"/>
              <w:ind w:right="-1"/>
              <w:jc w:val="center"/>
            </w:pPr>
            <w:r>
              <w:rPr>
                <w:rFonts w:ascii="Times New Roman" w:hAnsi="Times New Roman" w:cs="Times New Roman"/>
                <w:b/>
                <w:color w:val="000000"/>
                <w:sz w:val="24"/>
                <w:szCs w:val="24"/>
              </w:rPr>
              <w:t>3ª Evaluación</w:t>
            </w:r>
          </w:p>
        </w:tc>
      </w:tr>
      <w:tr w:rsidR="00C72108" w14:paraId="49408AB6" w14:textId="77777777" w:rsidTr="0020498B">
        <w:trPr>
          <w:trHeight w:val="457"/>
          <w:jc w:val="center"/>
        </w:trPr>
        <w:tc>
          <w:tcPr>
            <w:tcW w:w="987" w:type="dxa"/>
            <w:vMerge w:val="restart"/>
            <w:tcBorders>
              <w:top w:val="single" w:sz="4" w:space="0" w:color="000000"/>
              <w:left w:val="single" w:sz="4" w:space="0" w:color="000000"/>
              <w:right w:val="single" w:sz="4" w:space="0" w:color="000000"/>
            </w:tcBorders>
            <w:tcMar>
              <w:top w:w="0" w:type="dxa"/>
              <w:left w:w="108" w:type="dxa"/>
              <w:bottom w:w="0" w:type="dxa"/>
              <w:right w:w="108" w:type="dxa"/>
            </w:tcMar>
            <w:textDirection w:val="btLr"/>
            <w:vAlign w:val="center"/>
          </w:tcPr>
          <w:p w14:paraId="1B0C346C" w14:textId="77777777" w:rsidR="00C72108" w:rsidRDefault="00C72108" w:rsidP="00C72108">
            <w:pPr>
              <w:spacing w:after="0" w:line="240" w:lineRule="auto"/>
              <w:ind w:left="113" w:right="-1"/>
              <w:jc w:val="center"/>
            </w:pPr>
            <w:r>
              <w:rPr>
                <w:rFonts w:ascii="Times New Roman" w:hAnsi="Times New Roman" w:cs="Times New Roman"/>
                <w:b/>
                <w:color w:val="000000"/>
                <w:sz w:val="24"/>
                <w:szCs w:val="24"/>
              </w:rPr>
              <w:t>RESULTADOS</w:t>
            </w:r>
          </w:p>
          <w:p w14:paraId="3E43E32F" w14:textId="77777777" w:rsidR="00C72108" w:rsidRDefault="00C72108" w:rsidP="00C72108">
            <w:pPr>
              <w:spacing w:after="0" w:line="240" w:lineRule="auto"/>
              <w:ind w:left="113" w:right="-1"/>
              <w:jc w:val="center"/>
            </w:pPr>
            <w:r>
              <w:rPr>
                <w:rFonts w:ascii="Times New Roman" w:hAnsi="Times New Roman" w:cs="Times New Roman"/>
                <w:b/>
                <w:color w:val="000000"/>
                <w:sz w:val="24"/>
                <w:szCs w:val="24"/>
              </w:rPr>
              <w:t>DE APRENDIZAJE</w:t>
            </w: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6F54A5" w14:textId="77777777" w:rsidR="00C72108" w:rsidRPr="009E1E89" w:rsidRDefault="00C72108" w:rsidP="00C72108">
            <w:pPr>
              <w:spacing w:after="0" w:line="240" w:lineRule="auto"/>
              <w:ind w:right="-1"/>
              <w:jc w:val="center"/>
              <w:rPr>
                <w:rFonts w:ascii="Times New Roman" w:hAnsi="Times New Roman" w:cs="Times New Roman"/>
                <w:b/>
                <w:sz w:val="24"/>
                <w:szCs w:val="24"/>
              </w:rPr>
            </w:pPr>
            <w:r w:rsidRPr="009E1E89">
              <w:rPr>
                <w:rFonts w:ascii="Times New Roman" w:hAnsi="Times New Roman" w:cs="Times New Roman"/>
                <w:b/>
                <w:sz w:val="24"/>
                <w:szCs w:val="24"/>
              </w:rPr>
              <w:t>RA1</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0F1E39" w14:textId="77777777" w:rsidR="00C72108" w:rsidRPr="000D5CFD" w:rsidRDefault="00C72108" w:rsidP="00C72108">
            <w:pPr>
              <w:spacing w:after="0" w:line="240" w:lineRule="auto"/>
              <w:ind w:right="-1"/>
              <w:jc w:val="center"/>
              <w:rPr>
                <w:rFonts w:ascii="Times New Roman" w:hAnsi="Times New Roman" w:cs="Times New Roman"/>
                <w:b/>
                <w:sz w:val="24"/>
                <w:szCs w:val="24"/>
              </w:rP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75A35" w14:textId="77777777" w:rsidR="00C72108" w:rsidRPr="000D5CFD" w:rsidRDefault="00C72108" w:rsidP="00C72108">
            <w:pPr>
              <w:spacing w:after="0" w:line="240" w:lineRule="auto"/>
              <w:ind w:right="-1"/>
              <w:jc w:val="center"/>
              <w:rPr>
                <w:rFonts w:ascii="Times New Roman" w:hAnsi="Times New Roman" w:cs="Times New Roman"/>
                <w:b/>
                <w:sz w:val="24"/>
                <w:szCs w:val="24"/>
              </w:rP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1C7380"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0587E3F3" w14:textId="77777777" w:rsidR="00C72108" w:rsidRDefault="00C72108" w:rsidP="00C72108">
            <w:pPr>
              <w:spacing w:after="0" w:line="240" w:lineRule="auto"/>
              <w:ind w:right="-1"/>
              <w:jc w:val="center"/>
            </w:pPr>
          </w:p>
        </w:tc>
      </w:tr>
      <w:tr w:rsidR="00C72108" w14:paraId="496F838B" w14:textId="77777777" w:rsidTr="0020498B">
        <w:trPr>
          <w:trHeight w:val="449"/>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4C16531D" w14:textId="77777777" w:rsidR="00C72108" w:rsidRDefault="00C72108" w:rsidP="00C72108">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F6810" w14:textId="77777777" w:rsidR="00C72108" w:rsidRDefault="00C72108" w:rsidP="00C72108">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2</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C7F033"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56ABD3"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A6237"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7366CA65" w14:textId="77777777" w:rsidR="00C72108" w:rsidRDefault="00C72108" w:rsidP="00C72108">
            <w:pPr>
              <w:spacing w:after="0" w:line="240" w:lineRule="auto"/>
              <w:ind w:right="-1"/>
              <w:jc w:val="center"/>
            </w:pPr>
          </w:p>
        </w:tc>
      </w:tr>
      <w:tr w:rsidR="00C72108" w14:paraId="1D9356BB" w14:textId="77777777" w:rsidTr="0020498B">
        <w:trPr>
          <w:trHeight w:val="471"/>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56165944" w14:textId="77777777" w:rsidR="00C72108" w:rsidRDefault="00C72108" w:rsidP="00C72108">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6B6384" w14:textId="77777777" w:rsidR="00C72108" w:rsidRDefault="00C72108" w:rsidP="00C72108">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3</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D58250" w14:textId="77777777" w:rsidR="00C72108" w:rsidRDefault="00C72108" w:rsidP="00C72108">
            <w:pPr>
              <w:spacing w:after="0" w:line="240" w:lineRule="auto"/>
              <w:ind w:right="-1"/>
              <w:jc w:val="center"/>
            </w:pPr>
            <w:r>
              <w:rPr>
                <w:rFonts w:ascii="Times New Roman" w:hAnsi="Times New Roman" w:cs="Times New Roman"/>
                <w:b/>
                <w:sz w:val="24"/>
                <w:szCs w:val="24"/>
              </w:rPr>
              <w:t>15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51C38"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84C10" w14:textId="77777777" w:rsidR="00C72108" w:rsidRDefault="00C72108" w:rsidP="00C72108">
            <w:pPr>
              <w:spacing w:after="0" w:line="240" w:lineRule="auto"/>
              <w:ind w:right="-1"/>
              <w:jc w:val="center"/>
            </w:pPr>
            <w:r>
              <w:rPr>
                <w:rFonts w:ascii="Times New Roman" w:hAnsi="Times New Roman" w:cs="Times New Roman"/>
                <w:b/>
                <w:sz w:val="24"/>
                <w:szCs w:val="24"/>
              </w:rPr>
              <w:t>15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1B9AD2BD" w14:textId="77777777" w:rsidR="00C72108" w:rsidRDefault="00C72108" w:rsidP="00C72108">
            <w:pPr>
              <w:spacing w:after="0" w:line="240" w:lineRule="auto"/>
              <w:ind w:right="-1"/>
              <w:jc w:val="center"/>
            </w:pPr>
          </w:p>
        </w:tc>
      </w:tr>
      <w:tr w:rsidR="00C72108" w14:paraId="36A3FE83" w14:textId="77777777" w:rsidTr="0020498B">
        <w:trPr>
          <w:trHeight w:val="407"/>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38731502" w14:textId="77777777" w:rsidR="00C72108" w:rsidRDefault="00C72108" w:rsidP="00C72108">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9B5BC" w14:textId="77777777" w:rsidR="00C72108" w:rsidRDefault="00C72108" w:rsidP="00C72108">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4</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DB620"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0D8BF"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87D92D"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Pr>
          <w:p w14:paraId="15A35942" w14:textId="77777777" w:rsidR="00C72108" w:rsidRDefault="00C72108" w:rsidP="00C72108">
            <w:pPr>
              <w:spacing w:after="0" w:line="240" w:lineRule="auto"/>
              <w:ind w:right="-1"/>
              <w:jc w:val="center"/>
            </w:pPr>
          </w:p>
        </w:tc>
      </w:tr>
      <w:tr w:rsidR="00C72108" w14:paraId="631C2963" w14:textId="77777777" w:rsidTr="0020498B">
        <w:trPr>
          <w:trHeight w:val="413"/>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4C67B0A5" w14:textId="77777777" w:rsidR="00C72108" w:rsidRDefault="00C72108" w:rsidP="00C72108">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0879A" w14:textId="77777777" w:rsidR="00C72108" w:rsidRDefault="00C72108" w:rsidP="00C72108">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5</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8EFABB" w14:textId="77777777" w:rsidR="00C72108" w:rsidRDefault="00C72108" w:rsidP="00C72108">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5C555"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E008D9" w14:textId="759B985A"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58C044CC" w14:textId="6D309F05" w:rsidR="00C72108" w:rsidRDefault="00A63DE0" w:rsidP="00C72108">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r>
      <w:tr w:rsidR="00C72108" w14:paraId="7F51E5A6" w14:textId="77777777" w:rsidTr="0020498B">
        <w:trPr>
          <w:trHeight w:val="419"/>
          <w:jc w:val="center"/>
        </w:trPr>
        <w:tc>
          <w:tcPr>
            <w:tcW w:w="987" w:type="dxa"/>
            <w:vMerge/>
            <w:tcBorders>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4A6CAEA7" w14:textId="77777777" w:rsidR="00C72108" w:rsidRDefault="00C72108" w:rsidP="00C72108">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7527E4" w14:textId="77777777" w:rsidR="00C72108" w:rsidRDefault="00C72108" w:rsidP="00C72108">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6</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882CE6"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F2994"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AEB2E" w14:textId="77777777" w:rsidR="00C72108" w:rsidRDefault="00C72108" w:rsidP="00C72108">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04FD2A71" w14:textId="77777777" w:rsidR="00C72108" w:rsidRDefault="00C72108" w:rsidP="00C72108">
            <w:pPr>
              <w:spacing w:after="0" w:line="240" w:lineRule="auto"/>
              <w:ind w:right="-1"/>
              <w:jc w:val="center"/>
            </w:pPr>
            <w:r w:rsidRPr="000D5CFD">
              <w:rPr>
                <w:rFonts w:ascii="Times New Roman" w:hAnsi="Times New Roman" w:cs="Times New Roman"/>
                <w:b/>
                <w:sz w:val="24"/>
                <w:szCs w:val="24"/>
              </w:rPr>
              <w:t>20%</w:t>
            </w:r>
          </w:p>
        </w:tc>
      </w:tr>
    </w:tbl>
    <w:p w14:paraId="03E3FEC7" w14:textId="77777777" w:rsidR="00F106DA" w:rsidRPr="00B22227" w:rsidRDefault="008C5415" w:rsidP="00B22227">
      <w:pPr>
        <w:pStyle w:val="Ttulo8"/>
        <w:rPr>
          <w:rFonts w:asciiTheme="minorHAnsi" w:hAnsiTheme="minorHAnsi" w:cstheme="minorHAnsi"/>
          <w:i/>
          <w:sz w:val="20"/>
          <w:szCs w:val="20"/>
        </w:rPr>
      </w:pPr>
      <w:bookmarkStart w:id="135" w:name="_Toc213065769"/>
      <w:r w:rsidRPr="00B22227">
        <w:rPr>
          <w:rFonts w:asciiTheme="minorHAnsi" w:hAnsiTheme="minorHAnsi" w:cstheme="minorHAnsi"/>
          <w:i/>
          <w:sz w:val="20"/>
          <w:szCs w:val="20"/>
        </w:rPr>
        <w:t>Tabla 5: Ponderaciones de los resultados de aprendizaje en cada evaluación</w:t>
      </w:r>
      <w:bookmarkEnd w:id="135"/>
    </w:p>
    <w:p w14:paraId="5CB1DA4E" w14:textId="77777777" w:rsidR="00F106DA" w:rsidRDefault="00F106DA">
      <w:pPr>
        <w:pStyle w:val="Epgrafe"/>
        <w:jc w:val="center"/>
      </w:pPr>
      <w:bookmarkStart w:id="136" w:name="_Toc144905962"/>
      <w:bookmarkStart w:id="137" w:name="_Toc135121128"/>
      <w:bookmarkEnd w:id="136"/>
      <w:bookmarkEnd w:id="137"/>
    </w:p>
    <w:p w14:paraId="2E10BD27" w14:textId="77777777" w:rsidR="00F106DA" w:rsidRDefault="008C5415">
      <w:pPr>
        <w:spacing w:line="240" w:lineRule="auto"/>
        <w:ind w:right="-1" w:firstLine="708"/>
        <w:jc w:val="both"/>
      </w:pPr>
      <w:r>
        <w:rPr>
          <w:rFonts w:ascii="Times New Roman" w:hAnsi="Times New Roman" w:cs="Times New Roman"/>
          <w:sz w:val="24"/>
          <w:szCs w:val="24"/>
        </w:rPr>
        <w:t xml:space="preserve">Teniendo en cuenta las ponderaciones de la tabla anterior, la nota media para la </w:t>
      </w:r>
      <w:r>
        <w:rPr>
          <w:rFonts w:ascii="Times New Roman" w:hAnsi="Times New Roman" w:cs="Times New Roman"/>
          <w:b/>
          <w:bCs/>
          <w:sz w:val="24"/>
          <w:szCs w:val="24"/>
        </w:rPr>
        <w:t>calificación final del módulo</w:t>
      </w:r>
      <w:r>
        <w:rPr>
          <w:rFonts w:ascii="Times New Roman" w:hAnsi="Times New Roman" w:cs="Times New Roman"/>
          <w:sz w:val="24"/>
          <w:szCs w:val="24"/>
        </w:rPr>
        <w:t xml:space="preserve"> es la siguiente:</w:t>
      </w:r>
    </w:p>
    <w:tbl>
      <w:tblPr>
        <w:tblW w:w="9952" w:type="dxa"/>
        <w:tblInd w:w="108" w:type="dxa"/>
        <w:tblLayout w:type="fixed"/>
        <w:tblCellMar>
          <w:left w:w="10" w:type="dxa"/>
          <w:right w:w="10" w:type="dxa"/>
        </w:tblCellMar>
        <w:tblLook w:val="04A0" w:firstRow="1" w:lastRow="0" w:firstColumn="1" w:lastColumn="0" w:noHBand="0" w:noVBand="1"/>
      </w:tblPr>
      <w:tblGrid>
        <w:gridCol w:w="9952"/>
      </w:tblGrid>
      <w:tr w:rsidR="00F106DA" w14:paraId="21FEFA3C" w14:textId="77777777" w:rsidTr="00EA0997">
        <w:trPr>
          <w:trHeight w:val="190"/>
        </w:trPr>
        <w:tc>
          <w:tcPr>
            <w:tcW w:w="99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353A56" w14:textId="77777777" w:rsidR="00E6115C" w:rsidRDefault="00E6115C" w:rsidP="00E6115C">
            <w:pPr>
              <w:pStyle w:val="Default"/>
              <w:rPr>
                <w:b/>
                <w:bCs/>
              </w:rPr>
            </w:pPr>
          </w:p>
          <w:p w14:paraId="3C0BE5C9" w14:textId="77777777" w:rsidR="00E6115C" w:rsidRPr="00E6115C" w:rsidRDefault="00E6115C" w:rsidP="00E6115C">
            <w:pPr>
              <w:pStyle w:val="Default"/>
              <w:rPr>
                <w:rFonts w:eastAsia="Times New Roman"/>
                <w:lang w:eastAsia="es-ES"/>
              </w:rPr>
            </w:pPr>
            <w:r w:rsidRPr="00E6115C">
              <w:rPr>
                <w:b/>
                <w:bCs/>
              </w:rPr>
              <w:t>Nota final = (RA1*20%)</w:t>
            </w:r>
            <w:r w:rsidR="00EA0997">
              <w:rPr>
                <w:b/>
                <w:bCs/>
              </w:rPr>
              <w:t xml:space="preserve"> </w:t>
            </w:r>
            <w:r w:rsidRPr="00E6115C">
              <w:rPr>
                <w:b/>
                <w:bCs/>
              </w:rPr>
              <w:t>+</w:t>
            </w:r>
            <w:r w:rsidR="00EA0997">
              <w:rPr>
                <w:b/>
                <w:bCs/>
              </w:rPr>
              <w:t xml:space="preserve"> </w:t>
            </w:r>
            <w:r w:rsidRPr="00E6115C">
              <w:rPr>
                <w:b/>
                <w:bCs/>
              </w:rPr>
              <w:t>(RA2*20</w:t>
            </w:r>
            <w:proofErr w:type="gramStart"/>
            <w:r w:rsidRPr="00E6115C">
              <w:rPr>
                <w:b/>
                <w:bCs/>
              </w:rPr>
              <w:t>%)+(</w:t>
            </w:r>
            <w:proofErr w:type="gramEnd"/>
            <w:r w:rsidRPr="00E6115C">
              <w:rPr>
                <w:b/>
                <w:bCs/>
              </w:rPr>
              <w:t xml:space="preserve"> RA3*15%)+( RA4*20%)+( RA5*5%)+(RA6*20%) </w:t>
            </w:r>
          </w:p>
          <w:p w14:paraId="2F7B231E" w14:textId="77777777" w:rsidR="00F106DA" w:rsidRPr="00E6115C" w:rsidRDefault="00F106DA">
            <w:pPr>
              <w:spacing w:after="0" w:line="240" w:lineRule="auto"/>
              <w:ind w:right="-1"/>
              <w:jc w:val="center"/>
            </w:pPr>
          </w:p>
        </w:tc>
      </w:tr>
    </w:tbl>
    <w:p w14:paraId="4DD29C73" w14:textId="77777777" w:rsidR="00F106DA" w:rsidRDefault="00F106DA">
      <w:pPr>
        <w:spacing w:line="240" w:lineRule="auto"/>
        <w:ind w:right="-1" w:firstLine="708"/>
        <w:jc w:val="both"/>
        <w:rPr>
          <w:rFonts w:ascii="Times New Roman" w:hAnsi="Times New Roman" w:cs="Times New Roman"/>
          <w:sz w:val="24"/>
          <w:szCs w:val="24"/>
        </w:rPr>
      </w:pPr>
    </w:p>
    <w:p w14:paraId="23C8BAA6" w14:textId="77777777" w:rsidR="00F106DA" w:rsidRDefault="008C5415">
      <w:pPr>
        <w:spacing w:line="240" w:lineRule="auto"/>
        <w:ind w:right="-1" w:firstLine="708"/>
        <w:jc w:val="both"/>
      </w:pPr>
      <w:r>
        <w:rPr>
          <w:rFonts w:ascii="Times New Roman" w:hAnsi="Times New Roman" w:cs="Times New Roman"/>
          <w:sz w:val="24"/>
          <w:szCs w:val="24"/>
        </w:rPr>
        <w:t xml:space="preserve">Además, para la obtención de las notas trimestrales, que </w:t>
      </w:r>
      <w:r>
        <w:rPr>
          <w:rFonts w:ascii="Times New Roman" w:hAnsi="Times New Roman" w:cs="Times New Roman"/>
          <w:color w:val="000000"/>
          <w:sz w:val="24"/>
          <w:szCs w:val="24"/>
        </w:rPr>
        <w:t>son informativas y orientativas</w:t>
      </w:r>
      <w:r>
        <w:rPr>
          <w:rFonts w:ascii="Times New Roman" w:hAnsi="Times New Roman" w:cs="Times New Roman"/>
          <w:sz w:val="24"/>
          <w:szCs w:val="24"/>
        </w:rPr>
        <w:t>, se les da unos porcentajes concretos a los criterios de evaluación, por trimestre, teniendo en cuenta las ponderaciones de la tabla anterior. En las tablas que se muestran a continuación, se desglosan los porcentajes aplicados a cada criterio de evaluación y en cada trimestre con el fin de obtener finalmente las notas trimestrales.</w:t>
      </w:r>
    </w:p>
    <w:p w14:paraId="04538269" w14:textId="77777777" w:rsidR="00C60A54" w:rsidRDefault="00C60A54">
      <w:pPr>
        <w:suppressAutoHyphens w:val="0"/>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20B3C019" w14:textId="53C93E12" w:rsidR="00F106DA" w:rsidRDefault="008C5415" w:rsidP="00950063">
      <w:pPr>
        <w:pStyle w:val="Prrafodelista"/>
        <w:numPr>
          <w:ilvl w:val="0"/>
          <w:numId w:val="15"/>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1º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C60A54" w14:paraId="0B56CA69" w14:textId="77777777" w:rsidTr="00D47F39">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5B25F25C" w14:textId="77777777" w:rsidR="00C60A54" w:rsidRDefault="00C60A54" w:rsidP="00D47F39">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CF9367" w14:textId="77777777" w:rsidR="00C60A54" w:rsidRDefault="00C60A54" w:rsidP="00D47F39">
            <w:pPr>
              <w:spacing w:after="0" w:line="240" w:lineRule="auto"/>
              <w:ind w:right="-1"/>
              <w:jc w:val="center"/>
            </w:pPr>
            <w:r>
              <w:rPr>
                <w:rFonts w:ascii="Times New Roman" w:hAnsi="Times New Roman" w:cs="Times New Roman"/>
                <w:b/>
                <w:bCs/>
                <w:color w:val="000000"/>
                <w:sz w:val="24"/>
                <w:szCs w:val="24"/>
              </w:rPr>
              <w:t>1º TRIMESTRE</w:t>
            </w:r>
          </w:p>
        </w:tc>
      </w:tr>
      <w:tr w:rsidR="00C60A54" w:rsidRPr="009D0223" w14:paraId="2C13D499" w14:textId="77777777" w:rsidTr="00D47F39">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FD884" w14:textId="77777777" w:rsidR="00C60A54" w:rsidRDefault="00C60A54" w:rsidP="00D47F39">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420689" w14:textId="77777777" w:rsidR="00C60A54" w:rsidRPr="009D0223" w:rsidRDefault="00C60A54"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0193A8" w14:textId="77777777" w:rsidR="00C60A54" w:rsidRPr="009D0223" w:rsidRDefault="00C60A54"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A5E5D" w14:textId="77777777" w:rsidR="00C60A54" w:rsidRPr="009D0223" w:rsidRDefault="00C60A54"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1</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52D074" w14:textId="77777777" w:rsidR="00C60A54" w:rsidRPr="009D0223" w:rsidRDefault="00C60A54"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2</w:t>
            </w:r>
          </w:p>
        </w:tc>
      </w:tr>
      <w:tr w:rsidR="00C60A54" w:rsidRPr="009D0223" w14:paraId="57373585" w14:textId="77777777" w:rsidTr="00D47F39">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FCFBEFC" w14:textId="77777777" w:rsidR="00C60A54" w:rsidRDefault="00C60A54" w:rsidP="00C60A54">
            <w:pPr>
              <w:spacing w:after="0" w:line="240" w:lineRule="auto"/>
              <w:ind w:right="-1"/>
              <w:jc w:val="center"/>
            </w:pPr>
            <w:r>
              <w:rPr>
                <w:rFonts w:ascii="Times New Roman" w:hAnsi="Times New Roman" w:cs="Times New Roman"/>
                <w:color w:val="000000"/>
                <w:sz w:val="24"/>
                <w:szCs w:val="24"/>
              </w:rPr>
              <w:t>R. A. 1</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E9560"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556D3" w14:textId="762AF18D"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B0930E"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062E9E"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C60A54" w:rsidRPr="009D0223" w14:paraId="7FE9E3B2"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C0D0C26" w14:textId="77777777" w:rsidR="00C60A54" w:rsidRDefault="00C60A54" w:rsidP="00C60A54">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81008"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ABD10F" w14:textId="52D0D48D"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7FF13B"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65AE6"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C60A54" w:rsidRPr="009D0223" w14:paraId="333FC325"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AD12211" w14:textId="77777777" w:rsidR="00C60A54" w:rsidRDefault="00C60A54" w:rsidP="00C60A54">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14D080"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F8EAC" w14:textId="5F5D8368"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15%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6143F6"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90849"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C60A54" w:rsidRPr="009D0223" w14:paraId="509702A0"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02E2833" w14:textId="77777777" w:rsidR="00C60A54" w:rsidRDefault="00C60A54" w:rsidP="00C60A54">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C90A7C"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A42EB5" w14:textId="566318EC"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A0B2BE"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5E676"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C60A54" w:rsidRPr="009D0223" w14:paraId="6157D90E"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C4C9D96" w14:textId="77777777" w:rsidR="00C60A54" w:rsidRDefault="00C60A54" w:rsidP="00C60A54">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66367"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602D13" w14:textId="0825CE4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AE16C1"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BD6AF"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C60A54" w:rsidRPr="009D0223" w14:paraId="145427CA" w14:textId="77777777" w:rsidTr="00C60A54">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22ED3FE" w14:textId="77777777" w:rsidR="00C60A54" w:rsidRDefault="00C60A54" w:rsidP="00C60A54">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876BF2"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45175B" w14:textId="692F6E06"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9DD2E0"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FCCE5" w14:textId="77777777" w:rsidR="00C60A54" w:rsidRPr="009D0223" w:rsidRDefault="00C60A54" w:rsidP="00C60A54">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5A58B2" w:rsidRPr="009D0223" w14:paraId="3CB1744F" w14:textId="77777777" w:rsidTr="00C60A54">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488F1A2A" w14:textId="77777777" w:rsidR="005A58B2" w:rsidRDefault="005A58B2" w:rsidP="005A58B2">
            <w:pPr>
              <w:spacing w:after="0" w:line="240" w:lineRule="auto"/>
              <w:ind w:right="-1"/>
              <w:jc w:val="center"/>
            </w:pPr>
            <w:r>
              <w:rPr>
                <w:rFonts w:ascii="Times New Roman" w:hAnsi="Times New Roman" w:cs="Times New Roman"/>
                <w:color w:val="000000"/>
                <w:sz w:val="24"/>
                <w:szCs w:val="24"/>
              </w:rPr>
              <w:t>R. A. 2</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EB9C6B"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C8292" w14:textId="362EB4A3"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8A02BE"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97F57D"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5A58B2" w:rsidRPr="009D0223" w14:paraId="26C6AE87" w14:textId="77777777" w:rsidTr="00C60A54">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EC7C181" w14:textId="77777777" w:rsidR="005A58B2" w:rsidRDefault="005A58B2" w:rsidP="005A58B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764A7"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BD3EFF" w14:textId="4F74239F"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69ECB"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6A9A3"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5A58B2" w:rsidRPr="009D0223" w14:paraId="49F7FAC9" w14:textId="77777777" w:rsidTr="00C60A54">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F22427E" w14:textId="77777777" w:rsidR="005A58B2" w:rsidRDefault="005A58B2" w:rsidP="005A58B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DA042"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D9DE91" w14:textId="28E2DA52"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3C2B4D"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5625E0"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5A58B2" w:rsidRPr="009D0223" w14:paraId="75FFBB8A" w14:textId="77777777" w:rsidTr="00C60A54">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495CC6F6" w14:textId="77777777" w:rsidR="005A58B2" w:rsidRDefault="005A58B2" w:rsidP="005A58B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9B253"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4ABD4C" w14:textId="697C53AD"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CC75B"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88B11E"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5A58B2" w:rsidRPr="009D0223" w14:paraId="113E2BCC" w14:textId="77777777" w:rsidTr="00C60A54">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ECA8FD8" w14:textId="77777777" w:rsidR="005A58B2" w:rsidRDefault="005A58B2" w:rsidP="005A58B2">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FD5544"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BCFF05" w14:textId="44EC6EEF"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0639F"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A8787" w14:textId="77777777" w:rsidR="005A58B2" w:rsidRPr="009D0223" w:rsidRDefault="005A58B2" w:rsidP="005A58B2">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6A5F0A95" w14:textId="77777777" w:rsidR="00C60A54" w:rsidRDefault="00C60A54" w:rsidP="00C60A54">
      <w:pPr>
        <w:pStyle w:val="Prrafodelista"/>
        <w:spacing w:line="240" w:lineRule="auto"/>
        <w:ind w:left="0" w:right="-1"/>
        <w:jc w:val="both"/>
        <w:rPr>
          <w:rFonts w:ascii="Times New Roman" w:hAnsi="Times New Roman" w:cs="Times New Roman"/>
          <w:b/>
          <w:bCs/>
          <w:sz w:val="24"/>
          <w:szCs w:val="24"/>
          <w:u w:val="single"/>
        </w:rPr>
      </w:pPr>
    </w:p>
    <w:p w14:paraId="2D70AE12" w14:textId="77777777" w:rsidR="00F106DA" w:rsidRPr="00B22227" w:rsidRDefault="008C5415" w:rsidP="00B22227">
      <w:pPr>
        <w:pStyle w:val="Ttulo8"/>
        <w:rPr>
          <w:rFonts w:asciiTheme="minorHAnsi" w:hAnsiTheme="minorHAnsi" w:cstheme="minorHAnsi"/>
          <w:i/>
          <w:sz w:val="20"/>
          <w:szCs w:val="20"/>
        </w:rPr>
      </w:pPr>
      <w:bookmarkStart w:id="138" w:name="_Toc213065770"/>
      <w:r w:rsidRPr="00B22227">
        <w:rPr>
          <w:rFonts w:asciiTheme="minorHAnsi" w:hAnsiTheme="minorHAnsi" w:cstheme="minorHAnsi"/>
          <w:i/>
          <w:sz w:val="20"/>
          <w:szCs w:val="20"/>
        </w:rPr>
        <w:t>Tabla 6: Ponderaciones de los criterios de evaluación en la primera evaluación</w:t>
      </w:r>
      <w:bookmarkEnd w:id="138"/>
    </w:p>
    <w:p w14:paraId="56D2BD48" w14:textId="77777777" w:rsidR="00F106DA" w:rsidRDefault="00F106DA">
      <w:pPr>
        <w:pStyle w:val="Epgrafe"/>
        <w:jc w:val="center"/>
      </w:pPr>
      <w:bookmarkStart w:id="139" w:name="_Toc144905963"/>
      <w:bookmarkStart w:id="140" w:name="_Toc86853783"/>
      <w:bookmarkStart w:id="141" w:name="_Toc86878925"/>
      <w:bookmarkStart w:id="142" w:name="_Toc135121129"/>
      <w:bookmarkEnd w:id="139"/>
      <w:bookmarkEnd w:id="140"/>
      <w:bookmarkEnd w:id="141"/>
      <w:bookmarkEnd w:id="142"/>
    </w:p>
    <w:p w14:paraId="6DB45DB4" w14:textId="77777777" w:rsidR="00F106DA" w:rsidRDefault="00F106DA"/>
    <w:p w14:paraId="72ABACE2" w14:textId="77777777" w:rsidR="006E5608" w:rsidRDefault="006E5608" w:rsidP="006E5608">
      <w:pPr>
        <w:pStyle w:val="Prrafodelista"/>
        <w:numPr>
          <w:ilvl w:val="0"/>
          <w:numId w:val="15"/>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2º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6E5608" w14:paraId="619D8096" w14:textId="77777777" w:rsidTr="00D47F39">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3F144ED7" w14:textId="77777777" w:rsidR="006E5608" w:rsidRDefault="006E5608" w:rsidP="00D47F39">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2167F3" w14:textId="0344DD91" w:rsidR="006E5608" w:rsidRDefault="006E5608" w:rsidP="00D47F39">
            <w:pPr>
              <w:spacing w:after="0" w:line="240" w:lineRule="auto"/>
              <w:ind w:right="-1"/>
              <w:jc w:val="center"/>
            </w:pPr>
            <w:r>
              <w:rPr>
                <w:rFonts w:ascii="Times New Roman" w:hAnsi="Times New Roman" w:cs="Times New Roman"/>
                <w:b/>
                <w:bCs/>
                <w:color w:val="000000"/>
                <w:sz w:val="24"/>
                <w:szCs w:val="24"/>
              </w:rPr>
              <w:t>2º TRIMESTRE</w:t>
            </w:r>
          </w:p>
        </w:tc>
      </w:tr>
      <w:tr w:rsidR="006E5608" w14:paraId="23C16256" w14:textId="77777777" w:rsidTr="00D47F39">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5AD3E1" w14:textId="77777777" w:rsidR="006E5608" w:rsidRDefault="006E5608" w:rsidP="00D47F39">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7F5354" w14:textId="77777777" w:rsidR="006E5608" w:rsidRPr="009D0223" w:rsidRDefault="006E5608"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C8945" w14:textId="77777777" w:rsidR="006E5608" w:rsidRPr="009D0223" w:rsidRDefault="006E5608"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1AE80A" w14:textId="77777777" w:rsidR="006E5608" w:rsidRPr="009D0223" w:rsidRDefault="006E5608"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3</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4CEE2" w14:textId="77777777" w:rsidR="006E5608" w:rsidRPr="009D0223" w:rsidRDefault="006E5608" w:rsidP="00D47F39">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4</w:t>
            </w:r>
          </w:p>
        </w:tc>
      </w:tr>
      <w:tr w:rsidR="006E5608" w14:paraId="6615DAE2" w14:textId="77777777" w:rsidTr="00D47F39">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CE6337D" w14:textId="77777777" w:rsidR="006E5608" w:rsidRDefault="006E5608" w:rsidP="006E5608">
            <w:pPr>
              <w:spacing w:after="0" w:line="240" w:lineRule="auto"/>
              <w:ind w:right="-1"/>
              <w:jc w:val="center"/>
            </w:pPr>
            <w:r>
              <w:rPr>
                <w:rFonts w:ascii="Times New Roman" w:hAnsi="Times New Roman" w:cs="Times New Roman"/>
                <w:color w:val="000000"/>
                <w:sz w:val="24"/>
                <w:szCs w:val="24"/>
              </w:rPr>
              <w:t>R. A. 3</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22FBB"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FDF34D" w14:textId="40D1A360"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B86B2"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1B3D92"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6E5608" w14:paraId="6E9456E2"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6F7B0FED"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1EF2A7"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4FDEBD" w14:textId="48186BCE"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0CBFB"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3E356C"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6E5608" w14:paraId="3F333F7A"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BD6169C"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2E37E9"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3CC4C" w14:textId="6E21DDEA"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6153C2"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6EC47"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6E5608" w14:paraId="5C242404" w14:textId="77777777" w:rsidTr="00D47F39">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531A49F3" w14:textId="77777777" w:rsidR="006E5608" w:rsidRDefault="006E5608" w:rsidP="006E5608">
            <w:pPr>
              <w:spacing w:after="0" w:line="240" w:lineRule="auto"/>
              <w:ind w:right="-1"/>
              <w:jc w:val="center"/>
            </w:pPr>
            <w:r>
              <w:rPr>
                <w:rFonts w:ascii="Times New Roman" w:hAnsi="Times New Roman" w:cs="Times New Roman"/>
                <w:color w:val="000000"/>
                <w:sz w:val="24"/>
                <w:szCs w:val="24"/>
              </w:rPr>
              <w:t>R. A. 4</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93C05A"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4704B3" w14:textId="5B96CB18"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8C3638"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8F176"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6E5608" w14:paraId="6BE5BAA4" w14:textId="77777777" w:rsidTr="00D47F39">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18699DF"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C9F9D8"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2BACC" w14:textId="177F1C42"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44EA17"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D56738"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6E5608" w14:paraId="34A57932" w14:textId="77777777" w:rsidTr="00D47F39">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736039C"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357661"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0B20A3" w14:textId="7A221739"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15%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FC5F0"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894EEC"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6E5608" w14:paraId="3E5821BD" w14:textId="77777777" w:rsidTr="00D47F39">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4B273540"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2BA08"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7A052" w14:textId="5EF8B06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E3457"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DAE38B"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6E5608" w14:paraId="3A8E863B" w14:textId="77777777" w:rsidTr="00D47F39">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56132C1F"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080A5"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A41C8D" w14:textId="2398FCD0"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80233"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A9221C"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6E5608" w14:paraId="7F733399" w14:textId="77777777" w:rsidTr="00D47F39">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08C05B3B" w14:textId="77777777" w:rsidR="006E5608" w:rsidRDefault="006E5608" w:rsidP="006E5608">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789916"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95B2BD" w14:textId="69196F95"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F6DD04"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9D312" w14:textId="77777777" w:rsidR="006E5608" w:rsidRPr="009D0223" w:rsidRDefault="006E5608" w:rsidP="006E5608">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4D87ED69" w14:textId="77777777" w:rsidR="006E5608" w:rsidRDefault="006E5608" w:rsidP="006E5608">
      <w:pPr>
        <w:pStyle w:val="Prrafodelista"/>
        <w:spacing w:line="240" w:lineRule="auto"/>
        <w:ind w:left="0" w:right="-1"/>
        <w:jc w:val="both"/>
        <w:rPr>
          <w:rFonts w:ascii="Times New Roman" w:hAnsi="Times New Roman" w:cs="Times New Roman"/>
          <w:b/>
          <w:bCs/>
          <w:sz w:val="24"/>
          <w:szCs w:val="24"/>
          <w:u w:val="single"/>
        </w:rPr>
      </w:pPr>
    </w:p>
    <w:p w14:paraId="35486C28" w14:textId="77777777" w:rsidR="00F106DA" w:rsidRPr="00B22227" w:rsidRDefault="008C5415" w:rsidP="00B22227">
      <w:pPr>
        <w:pStyle w:val="Ttulo8"/>
        <w:rPr>
          <w:rFonts w:asciiTheme="minorHAnsi" w:hAnsiTheme="minorHAnsi" w:cstheme="minorHAnsi"/>
          <w:i/>
          <w:sz w:val="20"/>
          <w:szCs w:val="20"/>
        </w:rPr>
      </w:pPr>
      <w:bookmarkStart w:id="143" w:name="_Toc213065771"/>
      <w:r w:rsidRPr="00B22227">
        <w:rPr>
          <w:rFonts w:asciiTheme="minorHAnsi" w:hAnsiTheme="minorHAnsi" w:cstheme="minorHAnsi"/>
          <w:i/>
          <w:sz w:val="20"/>
          <w:szCs w:val="20"/>
        </w:rPr>
        <w:t>Tabla 7: Ponderaciones de los criterios de evaluación en la segunda evaluación</w:t>
      </w:r>
      <w:bookmarkEnd w:id="143"/>
    </w:p>
    <w:p w14:paraId="366A1006" w14:textId="77777777" w:rsidR="00F106DA" w:rsidRDefault="00F106DA">
      <w:pPr>
        <w:pStyle w:val="Epgrafe"/>
        <w:jc w:val="center"/>
      </w:pPr>
      <w:bookmarkStart w:id="144" w:name="_Toc144905964"/>
      <w:bookmarkStart w:id="145" w:name="_Toc86853784"/>
      <w:bookmarkStart w:id="146" w:name="_Toc86878926"/>
      <w:bookmarkStart w:id="147" w:name="_Toc135121130"/>
      <w:bookmarkEnd w:id="144"/>
      <w:bookmarkEnd w:id="145"/>
      <w:bookmarkEnd w:id="146"/>
      <w:bookmarkEnd w:id="147"/>
    </w:p>
    <w:p w14:paraId="1DF599B0" w14:textId="77777777" w:rsidR="00F106DA" w:rsidRDefault="00F106DA">
      <w:pPr>
        <w:rPr>
          <w:rFonts w:ascii="Times New Roman" w:hAnsi="Times New Roman" w:cs="Times New Roman"/>
          <w:sz w:val="24"/>
          <w:szCs w:val="24"/>
        </w:rPr>
      </w:pPr>
    </w:p>
    <w:p w14:paraId="40C394B4" w14:textId="77777777" w:rsidR="0069240E" w:rsidRDefault="0069240E">
      <w:pPr>
        <w:suppressAutoHyphens w:val="0"/>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7215B0CD" w14:textId="674442CD" w:rsidR="00F106DA" w:rsidRDefault="008C5415" w:rsidP="00950063">
      <w:pPr>
        <w:pStyle w:val="Prrafodelista"/>
        <w:numPr>
          <w:ilvl w:val="0"/>
          <w:numId w:val="15"/>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3º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F106DA" w14:paraId="34F32C1F" w14:textId="77777777">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452CADB2" w14:textId="77777777" w:rsidR="00F106DA" w:rsidRDefault="00F106DA">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105E01" w14:textId="77777777" w:rsidR="00F106DA" w:rsidRDefault="008C5415">
            <w:pPr>
              <w:spacing w:after="0" w:line="240" w:lineRule="auto"/>
              <w:ind w:right="-1"/>
              <w:jc w:val="center"/>
            </w:pPr>
            <w:r>
              <w:rPr>
                <w:rFonts w:ascii="Times New Roman" w:hAnsi="Times New Roman" w:cs="Times New Roman"/>
                <w:b/>
                <w:bCs/>
                <w:color w:val="000000"/>
                <w:sz w:val="24"/>
                <w:szCs w:val="24"/>
              </w:rPr>
              <w:t>3º TRIMESTRE</w:t>
            </w:r>
          </w:p>
        </w:tc>
      </w:tr>
      <w:tr w:rsidR="00F106DA" w14:paraId="194DB992" w14:textId="77777777">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F08058" w14:textId="77777777" w:rsidR="00F106DA" w:rsidRDefault="008C5415">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789D10" w14:textId="77777777" w:rsidR="00F106DA" w:rsidRDefault="008C5415">
            <w:pPr>
              <w:spacing w:after="0" w:line="240" w:lineRule="auto"/>
              <w:ind w:right="-1"/>
              <w:jc w:val="cente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E5AA2" w14:textId="3C17F06B" w:rsidR="00F106DA" w:rsidRDefault="008C5415">
            <w:pPr>
              <w:spacing w:after="0" w:line="240" w:lineRule="auto"/>
              <w:ind w:right="-1"/>
              <w:jc w:val="center"/>
            </w:pPr>
            <w:r>
              <w:rPr>
                <w:rFonts w:ascii="Times New Roman" w:hAnsi="Times New Roman" w:cs="Times New Roman"/>
                <w:b/>
                <w:bCs/>
                <w:color w:val="000000"/>
                <w:sz w:val="24"/>
                <w:szCs w:val="24"/>
              </w:rPr>
              <w:t>%</w:t>
            </w:r>
            <w:r w:rsidR="00DC31BB">
              <w:rPr>
                <w:rFonts w:ascii="Times New Roman" w:hAnsi="Times New Roman" w:cs="Times New Roman"/>
                <w:b/>
                <w:bCs/>
                <w:color w:val="000000"/>
                <w:sz w:val="24"/>
                <w:szCs w:val="24"/>
              </w:rPr>
              <w:t>3</w:t>
            </w:r>
            <w:r>
              <w:rPr>
                <w:rFonts w:ascii="Times New Roman" w:hAnsi="Times New Roman" w:cs="Times New Roman"/>
                <w:b/>
                <w:bCs/>
                <w:color w:val="000000"/>
                <w:sz w:val="24"/>
                <w:szCs w:val="24"/>
              </w:rPr>
              <w:t>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57E160" w14:textId="287DA4E0" w:rsidR="00F106DA" w:rsidRDefault="008C5415">
            <w:pPr>
              <w:spacing w:after="0" w:line="240" w:lineRule="auto"/>
              <w:ind w:right="-1"/>
              <w:jc w:val="center"/>
            </w:pPr>
            <w:r>
              <w:rPr>
                <w:rFonts w:ascii="Times New Roman" w:hAnsi="Times New Roman" w:cs="Times New Roman"/>
                <w:b/>
                <w:bCs/>
                <w:color w:val="000000"/>
                <w:sz w:val="24"/>
                <w:szCs w:val="24"/>
              </w:rPr>
              <w:t xml:space="preserve">UD </w:t>
            </w:r>
            <w:r w:rsidR="000203D2">
              <w:rPr>
                <w:rFonts w:ascii="Times New Roman" w:hAnsi="Times New Roman" w:cs="Times New Roman"/>
                <w:b/>
                <w:bCs/>
                <w:color w:val="000000"/>
                <w:sz w:val="24"/>
                <w:szCs w:val="24"/>
              </w:rPr>
              <w:t>5</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E089F" w14:textId="47A7917D" w:rsidR="00F106DA" w:rsidRDefault="008C5415">
            <w:pPr>
              <w:spacing w:after="0" w:line="240" w:lineRule="auto"/>
              <w:ind w:right="-1"/>
              <w:jc w:val="center"/>
            </w:pPr>
            <w:r>
              <w:rPr>
                <w:rFonts w:ascii="Times New Roman" w:hAnsi="Times New Roman" w:cs="Times New Roman"/>
                <w:b/>
                <w:bCs/>
                <w:color w:val="000000"/>
                <w:sz w:val="24"/>
                <w:szCs w:val="24"/>
              </w:rPr>
              <w:t xml:space="preserve">UD </w:t>
            </w:r>
            <w:r w:rsidR="000203D2">
              <w:rPr>
                <w:rFonts w:ascii="Times New Roman" w:hAnsi="Times New Roman" w:cs="Times New Roman"/>
                <w:b/>
                <w:bCs/>
                <w:color w:val="000000"/>
                <w:sz w:val="24"/>
                <w:szCs w:val="24"/>
              </w:rPr>
              <w:t>6</w:t>
            </w:r>
          </w:p>
        </w:tc>
      </w:tr>
      <w:tr w:rsidR="0069240E" w14:paraId="2E445155" w14:textId="77777777" w:rsidTr="00D47F39">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55D4C89D" w14:textId="3B0630C2" w:rsidR="0069240E" w:rsidRDefault="0069240E" w:rsidP="0069240E">
            <w:pPr>
              <w:spacing w:after="0" w:line="240" w:lineRule="auto"/>
              <w:ind w:right="-1"/>
              <w:jc w:val="center"/>
            </w:pPr>
            <w:r>
              <w:rPr>
                <w:rFonts w:ascii="Times New Roman" w:hAnsi="Times New Roman" w:cs="Times New Roman"/>
                <w:color w:val="000000"/>
                <w:sz w:val="24"/>
                <w:szCs w:val="24"/>
              </w:rPr>
              <w:t>R. A. 5</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1202D" w14:textId="77777777" w:rsidR="0069240E" w:rsidRP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C42D4" w14:textId="10EFEEE7" w:rsidR="0069240E" w:rsidRP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FC88BE" w14:textId="07C3B5AD"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0069240E"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16D709" w14:textId="599E24C4"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2F4419AA"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DF0F449"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D85627" w14:textId="77777777" w:rsidR="0069240E" w:rsidRP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6E1ADD" w14:textId="045E68DD"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09847F" w14:textId="5567B099"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2CF1C6" w14:textId="796EA2AC"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69240E" w:rsidRPr="0069240E">
              <w:rPr>
                <w:rFonts w:ascii="Times New Roman" w:hAnsi="Times New Roman" w:cs="Times New Roman"/>
                <w:color w:val="000000"/>
                <w:sz w:val="24"/>
                <w:szCs w:val="24"/>
              </w:rPr>
              <w:t>%</w:t>
            </w:r>
          </w:p>
        </w:tc>
      </w:tr>
      <w:tr w:rsidR="0069240E" w14:paraId="1086FBB2"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62995557"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6BC87E" w14:textId="4EFB2714" w:rsidR="0069240E" w:rsidRP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F7541A" w14:textId="02718BDC"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624A7B" w14:textId="32FC7087"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00CC6" w14:textId="56E63C24"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4EA27E80"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6D4FA6DB"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C101CB" w14:textId="6D3F8EBB"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6E8151" w14:textId="590F1D5C"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63DF96" w14:textId="1975B30D"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854B32" w14:textId="22F55E6D"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25BCEE16"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6F4A6B44"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1F9BB" w14:textId="3312CE0D"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62F50" w14:textId="33E6333C"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1C244" w14:textId="5362C28D"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E67900" w14:textId="3A3452AA"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5F36E997"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D4435F2"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636D2" w14:textId="4E5F6E99"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01C8B8" w14:textId="214842FD"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7DF7B0" w14:textId="0ECE8A58"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93E14B" w14:textId="04542026"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06FBE97F"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8310ACD"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781A03" w14:textId="5687615F"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AC021" w14:textId="6C3EB49B"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98011" w14:textId="249E13C2"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B2C9FF" w14:textId="2A6203DC"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5C01D3AB"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1F81062"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9964C1" w14:textId="3A87FC18"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B2231" w14:textId="3CA39033"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1BA917" w14:textId="5F68BF62"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32916E" w14:textId="0D3ACF4A"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69240E" w14:paraId="45F4754A" w14:textId="77777777" w:rsidTr="00D47F39">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0BD1D" w14:textId="77777777" w:rsidR="0069240E" w:rsidRDefault="0069240E" w:rsidP="0069240E">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F3CA97" w14:textId="3C65E1D1" w:rsidR="0069240E" w:rsidRDefault="0069240E"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AFE083" w14:textId="69DFD1F6" w:rsidR="0069240E" w:rsidRPr="0069240E" w:rsidRDefault="0069240E" w:rsidP="0069240E">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4503BE" w14:textId="5082FE7F" w:rsidR="0069240E" w:rsidRPr="0069240E" w:rsidRDefault="000203D2" w:rsidP="000203D2">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D5721" w14:textId="242EFE7C" w:rsidR="0069240E" w:rsidRPr="0069240E" w:rsidRDefault="000203D2" w:rsidP="0069240E">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5F6750" w14:paraId="01D3D9EE" w14:textId="77777777" w:rsidTr="00D47F39">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572A77E" w14:textId="2AA5F321" w:rsidR="005F6750" w:rsidRDefault="005F6750" w:rsidP="005F6750">
            <w:pPr>
              <w:spacing w:after="0" w:line="240" w:lineRule="auto"/>
              <w:ind w:right="-1"/>
              <w:jc w:val="center"/>
            </w:pPr>
            <w:r>
              <w:rPr>
                <w:rFonts w:ascii="Times New Roman" w:hAnsi="Times New Roman" w:cs="Times New Roman"/>
                <w:color w:val="000000"/>
                <w:sz w:val="24"/>
                <w:szCs w:val="24"/>
              </w:rPr>
              <w:t>R. A. 6</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905FB8" w14:textId="77777777"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B4F29B" w14:textId="2EE91B15" w:rsidR="005F6750" w:rsidRPr="0069240E" w:rsidRDefault="005F6750" w:rsidP="005F6750">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BF933" w14:textId="7CFF35D1"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41204" w14:textId="4B7FA064"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5F6750" w14:paraId="798C99EA"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75C34F6" w14:textId="77777777" w:rsidR="005F6750" w:rsidRDefault="005F6750" w:rsidP="005F675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88F5E" w14:textId="77777777"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50FD5D" w14:textId="5E373762" w:rsidR="005F6750" w:rsidRPr="0069240E" w:rsidRDefault="005F6750" w:rsidP="005F6750">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4A810" w14:textId="65C0966C"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802808" w14:textId="7711D83D"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5F6750" w14:paraId="4E6C1494"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21F98C23" w14:textId="77777777" w:rsidR="005F6750" w:rsidRDefault="005F6750" w:rsidP="005F675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1E45E" w14:textId="623EFB4E"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22D930" w14:textId="5204C23A" w:rsidR="005F6750" w:rsidRPr="0069240E" w:rsidRDefault="005F6750" w:rsidP="005F6750">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F30E23" w14:textId="456381D8"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20664" w14:textId="09EA90B6"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5F6750" w14:paraId="084D2BC3" w14:textId="77777777" w:rsidTr="00D47F39">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2BB0EFCF" w14:textId="77777777" w:rsidR="005F6750" w:rsidRDefault="005F6750" w:rsidP="005F675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EC9D82" w14:textId="0B7B9561" w:rsidR="005F6750"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35EBE" w14:textId="1B9C1CF7" w:rsidR="005F6750" w:rsidRPr="0069240E" w:rsidRDefault="005F6750" w:rsidP="005F6750">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3662AF" w14:textId="1579160F"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4AE3D" w14:textId="06BE5883"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5F6750" w14:paraId="61ABBDD2" w14:textId="77777777" w:rsidTr="00D47F39">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6B28B41" w14:textId="77777777" w:rsidR="005F6750" w:rsidRDefault="005F6750" w:rsidP="005F6750">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9523F1" w14:textId="6C6556FC" w:rsidR="005F6750"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909A88" w14:textId="4F0FE6CD" w:rsidR="005F6750" w:rsidRPr="0069240E" w:rsidRDefault="005F6750" w:rsidP="005F6750">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854645" w14:textId="61500813"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E5B05E" w14:textId="4F563B26" w:rsidR="005F6750" w:rsidRPr="0069240E" w:rsidRDefault="005F6750" w:rsidP="005F6750">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bl>
    <w:p w14:paraId="235E51FA" w14:textId="77777777" w:rsidR="00F106DA" w:rsidRPr="00B22227" w:rsidRDefault="008C5415" w:rsidP="00B22227">
      <w:pPr>
        <w:pStyle w:val="Ttulo8"/>
        <w:rPr>
          <w:rFonts w:asciiTheme="minorHAnsi" w:hAnsiTheme="minorHAnsi" w:cstheme="minorHAnsi"/>
          <w:i/>
          <w:sz w:val="20"/>
          <w:szCs w:val="20"/>
        </w:rPr>
      </w:pPr>
      <w:bookmarkStart w:id="148" w:name="_Toc213065772"/>
      <w:r w:rsidRPr="00B22227">
        <w:rPr>
          <w:rFonts w:asciiTheme="minorHAnsi" w:hAnsiTheme="minorHAnsi" w:cstheme="minorHAnsi"/>
          <w:i/>
          <w:sz w:val="20"/>
          <w:szCs w:val="20"/>
        </w:rPr>
        <w:t>Tabla 8: Ponderaciones de los criterios de evaluación en la tercera evaluación</w:t>
      </w:r>
      <w:bookmarkEnd w:id="148"/>
    </w:p>
    <w:p w14:paraId="747B9FFC" w14:textId="3B58FDA3" w:rsidR="00F106DA" w:rsidRDefault="00F106DA">
      <w:pPr>
        <w:pStyle w:val="Epgrafe"/>
        <w:jc w:val="center"/>
        <w:rPr>
          <w:rFonts w:ascii="Times New Roman" w:hAnsi="Times New Roman" w:cs="Times New Roman"/>
          <w:sz w:val="24"/>
          <w:szCs w:val="24"/>
        </w:rPr>
      </w:pPr>
      <w:bookmarkStart w:id="149" w:name="_Toc144905965"/>
      <w:bookmarkStart w:id="150" w:name="_Toc135121131"/>
      <w:bookmarkEnd w:id="149"/>
      <w:bookmarkEnd w:id="150"/>
    </w:p>
    <w:p w14:paraId="60072D48" w14:textId="7123F9DA" w:rsidR="003D21DC" w:rsidRPr="00227A19" w:rsidRDefault="003D21DC" w:rsidP="00227A19">
      <w:pPr>
        <w:pStyle w:val="Prrafodelista"/>
        <w:numPr>
          <w:ilvl w:val="0"/>
          <w:numId w:val="30"/>
        </w:numPr>
        <w:rPr>
          <w:rFonts w:ascii="Times New Roman" w:hAnsi="Times New Roman" w:cs="Times New Roman"/>
          <w:sz w:val="24"/>
          <w:szCs w:val="24"/>
        </w:rPr>
      </w:pPr>
      <w:r w:rsidRPr="00227A19">
        <w:rPr>
          <w:rFonts w:ascii="Times New Roman" w:hAnsi="Times New Roman" w:cs="Times New Roman"/>
          <w:sz w:val="24"/>
          <w:szCs w:val="24"/>
        </w:rPr>
        <w:t xml:space="preserve">El </w:t>
      </w:r>
      <w:r w:rsidRPr="00227A19">
        <w:rPr>
          <w:rFonts w:ascii="Times New Roman" w:hAnsi="Times New Roman" w:cs="Times New Roman"/>
          <w:b/>
          <w:sz w:val="24"/>
          <w:szCs w:val="24"/>
        </w:rPr>
        <w:t>redondeo de una nota</w:t>
      </w:r>
      <w:r w:rsidRPr="00227A19">
        <w:rPr>
          <w:rFonts w:ascii="Times New Roman" w:hAnsi="Times New Roman" w:cs="Times New Roman"/>
          <w:sz w:val="24"/>
          <w:szCs w:val="24"/>
        </w:rPr>
        <w:t>:</w:t>
      </w:r>
    </w:p>
    <w:p w14:paraId="0C352100" w14:textId="45CAEEFF" w:rsidR="003D21DC" w:rsidRDefault="006534E4" w:rsidP="00227A19">
      <w:pPr>
        <w:ind w:firstLine="360"/>
        <w:rPr>
          <w:rFonts w:ascii="Times New Roman" w:hAnsi="Times New Roman" w:cs="Times New Roman"/>
          <w:sz w:val="24"/>
          <w:szCs w:val="24"/>
        </w:rPr>
      </w:pPr>
      <w:r>
        <w:rPr>
          <w:rFonts w:ascii="Times New Roman" w:hAnsi="Times New Roman" w:cs="Times New Roman"/>
          <w:sz w:val="24"/>
          <w:szCs w:val="24"/>
        </w:rPr>
        <w:t>Se pasará al siguiente entero cuando el decimal sea mayor o igual a 7. En otro caso, la nota será el entero obtenido.</w:t>
      </w:r>
    </w:p>
    <w:p w14:paraId="064AB5CF" w14:textId="0974DD38" w:rsidR="006534E4" w:rsidRDefault="006534E4" w:rsidP="003D21DC">
      <w:pPr>
        <w:rPr>
          <w:rFonts w:ascii="Times New Roman" w:hAnsi="Times New Roman" w:cs="Times New Roman"/>
          <w:sz w:val="24"/>
          <w:szCs w:val="24"/>
        </w:rPr>
      </w:pPr>
      <w:r>
        <w:rPr>
          <w:rFonts w:ascii="Times New Roman" w:hAnsi="Times New Roman" w:cs="Times New Roman"/>
          <w:sz w:val="24"/>
          <w:szCs w:val="24"/>
        </w:rPr>
        <w:tab/>
        <w:t>Ejemplo: Un 5,69999 será un 5. Un 5,7 será un 6.</w:t>
      </w:r>
    </w:p>
    <w:p w14:paraId="2A0C0B75" w14:textId="476A8461" w:rsidR="006534E4" w:rsidRDefault="006534E4" w:rsidP="006534E4">
      <w:pPr>
        <w:rPr>
          <w:rFonts w:ascii="Times New Roman" w:hAnsi="Times New Roman" w:cs="Times New Roman"/>
          <w:sz w:val="24"/>
          <w:szCs w:val="24"/>
        </w:rPr>
      </w:pPr>
      <w:r>
        <w:rPr>
          <w:rFonts w:ascii="Times New Roman" w:hAnsi="Times New Roman" w:cs="Times New Roman"/>
          <w:sz w:val="24"/>
          <w:szCs w:val="24"/>
        </w:rPr>
        <w:tab/>
        <w:t>Ejemplo: Un 6,69999 será un 6. Un 6,7 será un 7.</w:t>
      </w:r>
    </w:p>
    <w:p w14:paraId="45B58148" w14:textId="0DC75D78" w:rsidR="00F106DA" w:rsidRDefault="006534E4">
      <w:pPr>
        <w:rPr>
          <w:rFonts w:ascii="Times New Roman" w:hAnsi="Times New Roman" w:cs="Times New Roman"/>
          <w:sz w:val="24"/>
          <w:szCs w:val="24"/>
        </w:rPr>
      </w:pPr>
      <w:r>
        <w:rPr>
          <w:rFonts w:ascii="Times New Roman" w:hAnsi="Times New Roman" w:cs="Times New Roman"/>
          <w:sz w:val="24"/>
          <w:szCs w:val="24"/>
        </w:rPr>
        <w:tab/>
      </w:r>
    </w:p>
    <w:p w14:paraId="5F2D6F03" w14:textId="77777777" w:rsidR="00F106DA" w:rsidRDefault="008C5415">
      <w:pPr>
        <w:pStyle w:val="Ttulo2"/>
      </w:pPr>
      <w:bookmarkStart w:id="151" w:name="_Toc135121122"/>
      <w:bookmarkStart w:id="152" w:name="_Toc518322675"/>
      <w:bookmarkStart w:id="153" w:name="_Toc144910725"/>
      <w:bookmarkStart w:id="154" w:name="_Toc144910450"/>
      <w:bookmarkStart w:id="155" w:name="_Toc213065763"/>
      <w:r>
        <w:t>RECUPERACIÓN</w:t>
      </w:r>
      <w:bookmarkEnd w:id="151"/>
      <w:bookmarkEnd w:id="152"/>
      <w:r>
        <w:t xml:space="preserve"> Y MEJORA DE CALIFICACIÓN</w:t>
      </w:r>
      <w:bookmarkEnd w:id="153"/>
      <w:bookmarkEnd w:id="154"/>
      <w:bookmarkEnd w:id="155"/>
    </w:p>
    <w:p w14:paraId="6D08A758" w14:textId="77777777" w:rsidR="004A4FD7" w:rsidRDefault="004A4FD7" w:rsidP="004A4FD7">
      <w:pPr>
        <w:pStyle w:val="Default"/>
        <w:jc w:val="both"/>
      </w:pPr>
    </w:p>
    <w:p w14:paraId="2220223A" w14:textId="77777777" w:rsidR="004B5B31" w:rsidRPr="00763FF8" w:rsidRDefault="004B5B31" w:rsidP="004B5B31">
      <w:pPr>
        <w:spacing w:line="240" w:lineRule="auto"/>
        <w:ind w:right="-1" w:firstLine="708"/>
        <w:jc w:val="both"/>
      </w:pPr>
      <w:r>
        <w:rPr>
          <w:rFonts w:ascii="Times New Roman" w:hAnsi="Times New Roman" w:cs="Times New Roman"/>
          <w:sz w:val="24"/>
          <w:szCs w:val="24"/>
        </w:rPr>
        <w:t>Respecto a la Mejora de Calificación habrá que atenerse al Artículo 22 de la Orden de 18 de septiembre de 2025, por la que se regula la evaluación, certificación, acreditación y titulación académica del alumnado que cursa enseñanzas de los grados D y E del Sistema de Formación Profesional en la Comunidad Autónoma de Andalucía.</w:t>
      </w:r>
    </w:p>
    <w:p w14:paraId="45CDD300" w14:textId="77777777" w:rsidR="004B5B31" w:rsidRPr="00763FF8" w:rsidRDefault="004B5B31" w:rsidP="004B5B31">
      <w:pPr>
        <w:spacing w:line="240" w:lineRule="auto"/>
        <w:ind w:right="-1" w:firstLine="708"/>
        <w:jc w:val="both"/>
        <w:rPr>
          <w:rFonts w:ascii="Times New Roman" w:hAnsi="Times New Roman" w:cs="Times New Roman"/>
          <w:b/>
          <w:sz w:val="24"/>
          <w:szCs w:val="24"/>
        </w:rPr>
      </w:pPr>
      <w:r w:rsidRPr="00763FF8">
        <w:rPr>
          <w:rFonts w:ascii="Times New Roman" w:hAnsi="Times New Roman" w:cs="Times New Roman"/>
          <w:b/>
          <w:sz w:val="24"/>
          <w:szCs w:val="24"/>
        </w:rPr>
        <w:t>Artículo 22. Actividades de refuerzo y mejora en las modalidades presencial y semipresencial.</w:t>
      </w:r>
    </w:p>
    <w:p w14:paraId="04248F3B" w14:textId="77777777" w:rsidR="004B5B31" w:rsidRDefault="004B5B31" w:rsidP="004B5B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1. En las modalidades presencial y semipresencial, las actividades de refuerzo y mejora de las competencias permitirán al alumnado bien la superación de los módulos o del proyecto pendientes de evaluación positiva, bien la profundización de los aprendizajes y la mejora de la calificación obtenida en los módulos o proyecto superados.</w:t>
      </w:r>
    </w:p>
    <w:p w14:paraId="099770F3" w14:textId="77777777" w:rsidR="004B5B31" w:rsidRDefault="004B5B31" w:rsidP="004B5B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lastRenderedPageBreak/>
        <w:t>2. Cuando la oferta formativa disponga de una única evaluación final por curso, las actividades de refuerzo y mejora se realizarán durante el periodo comprendido entre la última evaluación parcial y la evaluación final. En las ofertas que cuenten con dos evaluaciones finales por curso, el periodo de refuerzo y mejora de las competencias será el comprendido entre las dos evaluaciones finales.</w:t>
      </w:r>
    </w:p>
    <w:p w14:paraId="11D4DBB1" w14:textId="77777777" w:rsidR="004B5B31" w:rsidRDefault="004B5B31" w:rsidP="004B5B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3. En los supuestos de refuerzo de las competencias para superación de los módulos pendientes de evaluación positiva la asistencia a clase será obligatoria. En el caso de mejora de la calificación la asistencia al centro será obligatoria solo para las actividades que se propongan para ello.</w:t>
      </w:r>
    </w:p>
    <w:p w14:paraId="2DFCDEBB" w14:textId="77777777" w:rsidR="004B5B31" w:rsidRDefault="004B5B31" w:rsidP="004B5B31">
      <w:pPr>
        <w:spacing w:line="240" w:lineRule="auto"/>
        <w:ind w:right="-1" w:firstLine="708"/>
        <w:jc w:val="both"/>
        <w:rPr>
          <w:rFonts w:ascii="Times New Roman" w:hAnsi="Times New Roman" w:cs="Times New Roman"/>
          <w:sz w:val="24"/>
          <w:szCs w:val="24"/>
        </w:rPr>
      </w:pPr>
    </w:p>
    <w:p w14:paraId="58F98612" w14:textId="77777777" w:rsidR="004B5B31" w:rsidRDefault="004B5B31" w:rsidP="004B5B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mejora de calificación en los cursos de especialización se puede hacer durante el periodo comprendido entre la última evaluación parcial y la evaluación final.</w:t>
      </w:r>
    </w:p>
    <w:p w14:paraId="610EE36A" w14:textId="77777777" w:rsidR="00F106DA" w:rsidRPr="004A4FD7" w:rsidRDefault="00F106DA" w:rsidP="003A5F0B">
      <w:pPr>
        <w:spacing w:line="240" w:lineRule="auto"/>
        <w:ind w:right="-1"/>
        <w:jc w:val="both"/>
        <w:rPr>
          <w:rFonts w:ascii="Times New Roman" w:hAnsi="Times New Roman" w:cs="Times New Roman"/>
          <w:b/>
          <w:sz w:val="24"/>
          <w:szCs w:val="24"/>
        </w:rPr>
      </w:pPr>
    </w:p>
    <w:p w14:paraId="133749E7" w14:textId="77777777" w:rsidR="00F106DA" w:rsidRDefault="008C5415">
      <w:pPr>
        <w:pStyle w:val="Ttulo1"/>
      </w:pPr>
      <w:bookmarkStart w:id="156" w:name="_Toc144910726"/>
      <w:bookmarkStart w:id="157" w:name="_Toc144910451"/>
      <w:bookmarkStart w:id="158" w:name="_Toc135121123"/>
      <w:bookmarkStart w:id="159" w:name="_Toc213065764"/>
      <w:r>
        <w:t>ATENCIÓN A LA DIVERSIDAD</w:t>
      </w:r>
      <w:bookmarkEnd w:id="156"/>
      <w:bookmarkEnd w:id="157"/>
      <w:bookmarkEnd w:id="158"/>
      <w:bookmarkEnd w:id="159"/>
    </w:p>
    <w:p w14:paraId="4B1AE814"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diversidad está presente en todos los colectivos sociales. El reto de los centros educativos y del profesorado en relación con el alumnado que atienden, es proporcionar el desarrollo de las capacidades en función de sus características diferenciales.</w:t>
      </w:r>
    </w:p>
    <w:p w14:paraId="624613D7"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Es una realidad que los alumnos/as del grupo-clase se diferencian en cuanto a sus capacidades, conocimientos previos, motivaciones e intereses. Por ello en el aula, existen alumnos/as que van a presentar distintas necesidades educativas.</w:t>
      </w:r>
    </w:p>
    <w:p w14:paraId="3574115F" w14:textId="77777777" w:rsidR="00F106DA" w:rsidRDefault="008C5415">
      <w:pPr>
        <w:spacing w:line="240" w:lineRule="auto"/>
        <w:ind w:right="-1" w:firstLine="708"/>
        <w:jc w:val="both"/>
      </w:pPr>
      <w:r>
        <w:rPr>
          <w:rFonts w:ascii="Times New Roman" w:hAnsi="Times New Roman" w:cs="Times New Roman"/>
          <w:sz w:val="24"/>
          <w:szCs w:val="24"/>
        </w:rPr>
        <w:t xml:space="preserve">La LOMLOE, entiende por alumnado con </w:t>
      </w:r>
      <w:r>
        <w:rPr>
          <w:rFonts w:ascii="Times New Roman" w:hAnsi="Times New Roman" w:cs="Times New Roman"/>
          <w:b/>
          <w:sz w:val="24"/>
          <w:szCs w:val="24"/>
        </w:rPr>
        <w:t>necesidades específicas de apoyo educativo (NEAE)</w:t>
      </w:r>
      <w:r>
        <w:rPr>
          <w:rFonts w:ascii="Times New Roman" w:hAnsi="Times New Roman" w:cs="Times New Roman"/>
          <w:sz w:val="24"/>
          <w:szCs w:val="24"/>
        </w:rPr>
        <w:t xml:space="preserve"> a aquel alumnado, que requiera una atención educativa diferente a la ordinaria, por presentar necesidades educativas especiales, por dificultades específicas de aprendizaje, TDAH, por sus altas capacidades intelectuales, por haberse incorporado tarde al sistema educativo, o por condiciones personales o de historia escolar.</w:t>
      </w:r>
    </w:p>
    <w:p w14:paraId="40CB436D" w14:textId="77777777" w:rsidR="00F106DA" w:rsidRDefault="008C5415">
      <w:pPr>
        <w:spacing w:line="240" w:lineRule="auto"/>
        <w:ind w:right="-1" w:firstLine="708"/>
        <w:jc w:val="both"/>
      </w:pPr>
      <w:r>
        <w:rPr>
          <w:rFonts w:ascii="Times New Roman" w:hAnsi="Times New Roman" w:cs="Times New Roman"/>
          <w:sz w:val="24"/>
          <w:szCs w:val="24"/>
        </w:rPr>
        <w:t xml:space="preserve">El alumnado con </w:t>
      </w:r>
      <w:r>
        <w:rPr>
          <w:rFonts w:ascii="Times New Roman" w:hAnsi="Times New Roman" w:cs="Times New Roman"/>
          <w:b/>
          <w:sz w:val="24"/>
          <w:szCs w:val="24"/>
        </w:rPr>
        <w:t>necesidades educativas especiales</w:t>
      </w:r>
      <w:r>
        <w:rPr>
          <w:rFonts w:ascii="Times New Roman" w:hAnsi="Times New Roman" w:cs="Times New Roman"/>
          <w:sz w:val="24"/>
          <w:szCs w:val="24"/>
        </w:rPr>
        <w:t>, es aquel alumnado con discapacidad o trastornos graves de conducta.</w:t>
      </w:r>
    </w:p>
    <w:p w14:paraId="50E6853D" w14:textId="77777777" w:rsidR="00F106DA" w:rsidRDefault="008C5415">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Los principios de actuación con estos alumnos/as son la no discriminación y la normalización educativa, a fin de lograr la igualdad de oportunidades para todos.</w:t>
      </w:r>
    </w:p>
    <w:p w14:paraId="36924A6E" w14:textId="77777777" w:rsidR="00F106DA" w:rsidRPr="00692DD3" w:rsidRDefault="00692DD3">
      <w:pPr>
        <w:spacing w:line="240" w:lineRule="auto"/>
        <w:ind w:right="-1" w:firstLine="708"/>
        <w:jc w:val="both"/>
        <w:rPr>
          <w:rFonts w:ascii="Times New Roman" w:hAnsi="Times New Roman" w:cs="Times New Roman"/>
          <w:b/>
          <w:bCs/>
          <w:sz w:val="24"/>
          <w:szCs w:val="24"/>
        </w:rPr>
      </w:pPr>
      <w:r w:rsidRPr="00692DD3">
        <w:rPr>
          <w:rFonts w:ascii="Times New Roman" w:hAnsi="Times New Roman" w:cs="Times New Roman"/>
          <w:sz w:val="24"/>
          <w:szCs w:val="24"/>
        </w:rPr>
        <w:t>En esta programación se van a adoptar una serie de medidas para atender a los diferentes ritmos de aprendizaje del alumnado y al alumnado con necesidades específicas de apoyo educativo (NEAE).</w:t>
      </w:r>
    </w:p>
    <w:sectPr w:rsidR="00F106DA" w:rsidRPr="00692DD3">
      <w:headerReference w:type="default" r:id="rId9"/>
      <w:footerReference w:type="default" r:id="rId10"/>
      <w:headerReference w:type="first" r:id="rId11"/>
      <w:pgSz w:w="11906" w:h="16838"/>
      <w:pgMar w:top="1134" w:right="1134" w:bottom="373" w:left="1134" w:header="709"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E0D012" w14:textId="77777777" w:rsidR="001146A7" w:rsidRDefault="001146A7">
      <w:pPr>
        <w:spacing w:after="0" w:line="240" w:lineRule="auto"/>
      </w:pPr>
      <w:r>
        <w:separator/>
      </w:r>
    </w:p>
  </w:endnote>
  <w:endnote w:type="continuationSeparator" w:id="0">
    <w:p w14:paraId="57F4C96D" w14:textId="77777777" w:rsidR="001146A7" w:rsidRDefault="001146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variable"/>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iberation Sans">
    <w:panose1 w:val="020B0604020202020204"/>
    <w:charset w:val="00"/>
    <w:family w:val="swiss"/>
    <w:pitch w:val="variable"/>
    <w:sig w:usb0="E0000AFF" w:usb1="500078FF" w:usb2="00000021" w:usb3="00000000" w:csb0="000001BF" w:csb1="00000000"/>
  </w:font>
  <w:font w:name="Noto Sans CJK SC">
    <w:charset w:val="00"/>
    <w:family w:val="roman"/>
    <w:pitch w:val="default"/>
  </w:font>
  <w:font w:name="Lohit Devanagari">
    <w:charset w:val="00"/>
    <w:family w:val="roman"/>
    <w:pitch w:val="default"/>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pitch w:val="variable"/>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jc w:val="center"/>
      <w:tblLayout w:type="fixed"/>
      <w:tblCellMar>
        <w:left w:w="10" w:type="dxa"/>
        <w:right w:w="10" w:type="dxa"/>
      </w:tblCellMar>
      <w:tblLook w:val="04A0" w:firstRow="1" w:lastRow="0" w:firstColumn="1" w:lastColumn="0" w:noHBand="0" w:noVBand="1"/>
    </w:tblPr>
    <w:tblGrid>
      <w:gridCol w:w="1463"/>
      <w:gridCol w:w="695"/>
      <w:gridCol w:w="2061"/>
      <w:gridCol w:w="3543"/>
      <w:gridCol w:w="2092"/>
    </w:tblGrid>
    <w:tr w:rsidR="00464206" w14:paraId="4E2E5130"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486447" w14:textId="77777777" w:rsidR="00464206" w:rsidRDefault="00464206">
          <w:pPr>
            <w:pStyle w:val="Piedepgina"/>
            <w:jc w:val="center"/>
          </w:pPr>
          <w:r>
            <w:rPr>
              <w:rFonts w:ascii="Times New Roman" w:hAnsi="Times New Roman" w:cs="Times New Roman"/>
              <w:b/>
              <w:bCs/>
              <w:color w:val="808080"/>
            </w:rPr>
            <w:t>Código</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3BDB3A" w14:textId="77777777" w:rsidR="00464206" w:rsidRDefault="00464206">
          <w:pPr>
            <w:pStyle w:val="Piedepgina"/>
            <w:jc w:val="center"/>
          </w:pPr>
          <w:r>
            <w:rPr>
              <w:rFonts w:ascii="Times New Roman" w:hAnsi="Times New Roman" w:cs="Times New Roman"/>
              <w:b/>
              <w:bCs/>
              <w:color w:val="808080"/>
            </w:rPr>
            <w:t>Rev.</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55F4F8" w14:textId="77777777" w:rsidR="00464206" w:rsidRDefault="00464206">
          <w:pPr>
            <w:pStyle w:val="Piedepgina"/>
            <w:jc w:val="center"/>
          </w:pPr>
          <w:r>
            <w:rPr>
              <w:rFonts w:ascii="Times New Roman" w:hAnsi="Times New Roman" w:cs="Times New Roman"/>
              <w:b/>
              <w:bCs/>
              <w:color w:val="808080"/>
            </w:rPr>
            <w:t>Fecha Implantación</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A3B114" w14:textId="77777777" w:rsidR="00464206" w:rsidRDefault="00464206">
          <w:pPr>
            <w:pStyle w:val="Piedepgina"/>
            <w:jc w:val="center"/>
          </w:pPr>
          <w:r>
            <w:rPr>
              <w:rFonts w:ascii="Times New Roman" w:hAnsi="Times New Roman" w:cs="Times New Roman"/>
              <w:b/>
              <w:bCs/>
              <w:color w:val="808080"/>
            </w:rPr>
            <w:t>Entregar a:</w:t>
          </w:r>
        </w:p>
      </w:tc>
      <w:tc>
        <w:tcPr>
          <w:tcW w:w="20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CCFDB8" w14:textId="77777777" w:rsidR="00464206" w:rsidRDefault="00464206">
          <w:pPr>
            <w:pStyle w:val="Piedepgina"/>
            <w:jc w:val="center"/>
          </w:pPr>
          <w:r>
            <w:rPr>
              <w:rFonts w:ascii="Times New Roman" w:hAnsi="Times New Roman" w:cs="Times New Roman"/>
              <w:b/>
              <w:bCs/>
              <w:color w:val="808080"/>
            </w:rPr>
            <w:t xml:space="preserve">Página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PAGE </w:instrText>
          </w:r>
          <w:r>
            <w:rPr>
              <w:rFonts w:ascii="Times New Roman" w:hAnsi="Times New Roman" w:cs="Times New Roman"/>
              <w:b/>
              <w:bCs/>
              <w:color w:val="808080"/>
            </w:rPr>
            <w:fldChar w:fldCharType="separate"/>
          </w:r>
          <w:r>
            <w:rPr>
              <w:rFonts w:ascii="Times New Roman" w:hAnsi="Times New Roman" w:cs="Times New Roman"/>
              <w:b/>
              <w:bCs/>
              <w:color w:val="808080"/>
            </w:rPr>
            <w:t>2</w:t>
          </w:r>
          <w:r>
            <w:rPr>
              <w:rFonts w:ascii="Times New Roman" w:hAnsi="Times New Roman" w:cs="Times New Roman"/>
              <w:b/>
              <w:bCs/>
              <w:color w:val="808080"/>
            </w:rPr>
            <w:fldChar w:fldCharType="end"/>
          </w:r>
          <w:r>
            <w:rPr>
              <w:rFonts w:ascii="Times New Roman" w:hAnsi="Times New Roman" w:cs="Times New Roman"/>
              <w:b/>
              <w:bCs/>
              <w:color w:val="808080"/>
            </w:rPr>
            <w:t xml:space="preserve"> de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NUMPAGES </w:instrText>
          </w:r>
          <w:r>
            <w:rPr>
              <w:rFonts w:ascii="Times New Roman" w:hAnsi="Times New Roman" w:cs="Times New Roman"/>
              <w:b/>
              <w:bCs/>
              <w:color w:val="808080"/>
            </w:rPr>
            <w:fldChar w:fldCharType="separate"/>
          </w:r>
          <w:r>
            <w:rPr>
              <w:rFonts w:ascii="Times New Roman" w:hAnsi="Times New Roman" w:cs="Times New Roman"/>
              <w:b/>
              <w:bCs/>
              <w:color w:val="808080"/>
            </w:rPr>
            <w:t>19</w:t>
          </w:r>
          <w:r>
            <w:rPr>
              <w:rFonts w:ascii="Times New Roman" w:hAnsi="Times New Roman" w:cs="Times New Roman"/>
              <w:b/>
              <w:bCs/>
              <w:color w:val="808080"/>
            </w:rPr>
            <w:fldChar w:fldCharType="end"/>
          </w:r>
        </w:p>
      </w:tc>
    </w:tr>
    <w:tr w:rsidR="00464206" w14:paraId="13058D13"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D7401" w14:textId="77777777" w:rsidR="00464206" w:rsidRDefault="00464206">
          <w:pPr>
            <w:pStyle w:val="TableContents"/>
            <w:snapToGrid w:val="0"/>
            <w:spacing w:after="0" w:line="240" w:lineRule="auto"/>
            <w:jc w:val="center"/>
          </w:pPr>
          <w:r>
            <w:rPr>
              <w:rFonts w:ascii="Arial" w:hAnsi="Arial" w:cs="Arial"/>
              <w:b/>
              <w:bCs/>
              <w:color w:val="808080"/>
            </w:rPr>
            <w:t>MD850202</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834D5" w14:textId="7FC11239" w:rsidR="00464206" w:rsidRDefault="00464206">
          <w:pPr>
            <w:pStyle w:val="Piedepgina"/>
            <w:jc w:val="center"/>
          </w:pPr>
          <w:r>
            <w:rPr>
              <w:rFonts w:ascii="Times New Roman" w:hAnsi="Times New Roman" w:cs="Times New Roman"/>
              <w:b/>
              <w:bCs/>
              <w:color w:val="808080"/>
            </w:rPr>
            <w:t>9</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5FD3DB" w14:textId="73EAD9F8" w:rsidR="00464206" w:rsidRDefault="00464206">
          <w:pPr>
            <w:pStyle w:val="Encabezado"/>
            <w:jc w:val="center"/>
          </w:pPr>
          <w:r>
            <w:rPr>
              <w:rFonts w:ascii="Times New Roman" w:hAnsi="Times New Roman" w:cs="Times New Roman"/>
              <w:b/>
              <w:bCs/>
              <w:color w:val="808080"/>
            </w:rPr>
            <w:t>21/10/25</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4F316F" w14:textId="77777777" w:rsidR="00464206" w:rsidRDefault="00464206">
          <w:pPr>
            <w:pStyle w:val="NormalWeb"/>
            <w:spacing w:after="0"/>
            <w:jc w:val="center"/>
            <w:rPr>
              <w:b/>
              <w:bCs/>
              <w:color w:val="808080"/>
              <w:sz w:val="22"/>
              <w:szCs w:val="22"/>
            </w:rPr>
          </w:pPr>
          <w:r>
            <w:rPr>
              <w:b/>
              <w:bCs/>
              <w:color w:val="808080"/>
              <w:sz w:val="22"/>
              <w:szCs w:val="22"/>
            </w:rPr>
            <w:t>Jefa/e depto. → Jefatura estudios</w:t>
          </w:r>
        </w:p>
      </w:tc>
      <w:tc>
        <w:tcPr>
          <w:tcW w:w="209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81DA0" w14:textId="77777777" w:rsidR="00464206" w:rsidRDefault="00464206">
          <w:pPr>
            <w:suppressAutoHyphens w:val="0"/>
            <w:spacing w:after="0" w:line="240" w:lineRule="auto"/>
          </w:pPr>
        </w:p>
      </w:tc>
    </w:tr>
  </w:tbl>
  <w:p w14:paraId="5701BCD6" w14:textId="77777777" w:rsidR="00464206" w:rsidRDefault="00464206">
    <w:pPr>
      <w:pStyle w:val="Piedepgina"/>
      <w:jc w:val="center"/>
    </w:pPr>
  </w:p>
  <w:p w14:paraId="78B63AA6" w14:textId="77777777" w:rsidR="00464206" w:rsidRDefault="0046420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F9A81" w14:textId="77777777" w:rsidR="001146A7" w:rsidRDefault="001146A7">
      <w:pPr>
        <w:spacing w:after="0" w:line="240" w:lineRule="auto"/>
      </w:pPr>
      <w:r>
        <w:rPr>
          <w:color w:val="000000"/>
        </w:rPr>
        <w:separator/>
      </w:r>
    </w:p>
  </w:footnote>
  <w:footnote w:type="continuationSeparator" w:id="0">
    <w:p w14:paraId="0F338912" w14:textId="77777777" w:rsidR="001146A7" w:rsidRDefault="001146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19DFF" w14:textId="77777777" w:rsidR="00464206" w:rsidRDefault="00464206">
    <w:pPr>
      <w:pStyle w:val="Encabezado"/>
    </w:pPr>
    <w:r>
      <w:rPr>
        <w:color w:val="808080"/>
      </w:rPr>
      <w:t>Programación Didáctica Sostenibilidad Aplicada al Sistema Productivo. Curso 2025/2026</w:t>
    </w:r>
  </w:p>
  <w:p w14:paraId="2CD72564" w14:textId="77777777" w:rsidR="00464206" w:rsidRDefault="00464206">
    <w:pPr>
      <w:pStyle w:val="Encabezado"/>
      <w:jc w:val="right"/>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tblLayout w:type="fixed"/>
      <w:tblCellMar>
        <w:left w:w="10" w:type="dxa"/>
        <w:right w:w="10" w:type="dxa"/>
      </w:tblCellMar>
      <w:tblLook w:val="04A0" w:firstRow="1" w:lastRow="0" w:firstColumn="1" w:lastColumn="0" w:noHBand="0" w:noVBand="1"/>
    </w:tblPr>
    <w:tblGrid>
      <w:gridCol w:w="2296"/>
      <w:gridCol w:w="1508"/>
      <w:gridCol w:w="847"/>
      <w:gridCol w:w="1814"/>
      <w:gridCol w:w="1814"/>
      <w:gridCol w:w="1575"/>
    </w:tblGrid>
    <w:tr w:rsidR="00464206" w14:paraId="53131C6B" w14:textId="77777777">
      <w:trPr>
        <w:trHeight w:val="143"/>
      </w:trPr>
      <w:tc>
        <w:tcPr>
          <w:tcW w:w="229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612775" w14:textId="77777777" w:rsidR="00464206" w:rsidRDefault="00464206">
          <w:pPr>
            <w:pStyle w:val="Encabezado"/>
          </w:pPr>
          <w:r>
            <w:rPr>
              <w:noProof/>
              <w:lang w:eastAsia="es-ES"/>
            </w:rPr>
            <w:drawing>
              <wp:inline distT="0" distB="0" distL="0" distR="0" wp14:anchorId="370F645E" wp14:editId="648A2BEF">
                <wp:extent cx="1319400" cy="278640"/>
                <wp:effectExtent l="0" t="0" r="0" b="7110"/>
                <wp:docPr id="1" name="Imagen 2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319400" cy="278640"/>
                        </a:xfrm>
                        <a:prstGeom prst="rect">
                          <a:avLst/>
                        </a:prstGeom>
                        <a:noFill/>
                        <a:ln>
                          <a:noFill/>
                          <a:prstDash/>
                        </a:ln>
                      </pic:spPr>
                    </pic:pic>
                  </a:graphicData>
                </a:graphic>
              </wp:inline>
            </w:drawing>
          </w:r>
        </w:p>
        <w:p w14:paraId="603371B2" w14:textId="77777777" w:rsidR="00464206" w:rsidRDefault="00464206">
          <w:pPr>
            <w:pStyle w:val="Encabezado"/>
          </w:pPr>
          <w:r>
            <w:rPr>
              <w:noProof/>
            </w:rPr>
            <w:drawing>
              <wp:inline distT="0" distB="0" distL="0" distR="0" wp14:anchorId="23C45C19" wp14:editId="3F0DF09E">
                <wp:extent cx="501120" cy="413280"/>
                <wp:effectExtent l="0" t="0" r="0" b="5820"/>
                <wp:docPr id="2" name="Imagen 2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501120" cy="413280"/>
                        </a:xfrm>
                        <a:prstGeom prst="rect">
                          <a:avLst/>
                        </a:prstGeom>
                        <a:noFill/>
                        <a:ln>
                          <a:noFill/>
                          <a:prstDash/>
                        </a:ln>
                      </pic:spPr>
                    </pic:pic>
                  </a:graphicData>
                </a:graphic>
              </wp:inline>
            </w:drawing>
          </w:r>
        </w:p>
        <w:p w14:paraId="309DA15E" w14:textId="77777777" w:rsidR="00464206" w:rsidRDefault="00464206">
          <w:pPr>
            <w:pStyle w:val="Encabezado"/>
          </w:pPr>
        </w:p>
        <w:p w14:paraId="2A44559D" w14:textId="77777777" w:rsidR="00464206" w:rsidRDefault="00464206">
          <w:pPr>
            <w:pStyle w:val="Encabezado"/>
          </w:pPr>
        </w:p>
      </w:tc>
      <w:tc>
        <w:tcPr>
          <w:tcW w:w="235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951FEF" w14:textId="77777777" w:rsidR="00464206" w:rsidRDefault="00464206">
          <w:pPr>
            <w:pStyle w:val="Encabezado"/>
            <w:jc w:val="center"/>
          </w:pPr>
          <w:r>
            <w:rPr>
              <w:rFonts w:ascii="Times New Roman" w:hAnsi="Times New Roman" w:cs="Times New Roman"/>
              <w:b/>
              <w:bCs/>
            </w:rPr>
            <w:t>PLANIFICACIÓN DOCENTE</w:t>
          </w:r>
        </w:p>
      </w:tc>
      <w:tc>
        <w:tcPr>
          <w:tcW w:w="362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F6DAA1" w14:textId="77777777" w:rsidR="00464206" w:rsidRDefault="00464206">
          <w:pPr>
            <w:pStyle w:val="Encabezado"/>
            <w:jc w:val="center"/>
          </w:pPr>
          <w:r>
            <w:rPr>
              <w:rFonts w:ascii="Times New Roman" w:hAnsi="Times New Roman" w:cs="Times New Roman"/>
              <w:b/>
              <w:bCs/>
              <w:sz w:val="18"/>
              <w:szCs w:val="18"/>
            </w:rPr>
            <w:t>IES VIRGEN DEL CARMEN</w:t>
          </w:r>
        </w:p>
      </w:tc>
      <w:tc>
        <w:tcPr>
          <w:tcW w:w="157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2E4547" w14:textId="77777777" w:rsidR="00464206" w:rsidRDefault="00464206">
          <w:pPr>
            <w:pStyle w:val="Encabezado"/>
            <w:jc w:val="center"/>
          </w:pPr>
          <w:r>
            <w:rPr>
              <w:noProof/>
              <w:lang w:eastAsia="es-ES"/>
            </w:rPr>
            <w:drawing>
              <wp:inline distT="0" distB="0" distL="0" distR="0" wp14:anchorId="14D4A675" wp14:editId="3D028DCD">
                <wp:extent cx="858599" cy="262800"/>
                <wp:effectExtent l="0" t="0" r="0" b="3900"/>
                <wp:docPr id="3" name="Imagen 2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lum/>
                          <a:alphaModFix/>
                        </a:blip>
                        <a:srcRect/>
                        <a:stretch>
                          <a:fillRect/>
                        </a:stretch>
                      </pic:blipFill>
                      <pic:spPr>
                        <a:xfrm>
                          <a:off x="0" y="0"/>
                          <a:ext cx="858599" cy="262800"/>
                        </a:xfrm>
                        <a:prstGeom prst="rect">
                          <a:avLst/>
                        </a:prstGeom>
                        <a:noFill/>
                        <a:ln>
                          <a:noFill/>
                          <a:prstDash/>
                        </a:ln>
                      </pic:spPr>
                    </pic:pic>
                  </a:graphicData>
                </a:graphic>
              </wp:inline>
            </w:drawing>
          </w:r>
        </w:p>
        <w:p w14:paraId="6C24991F" w14:textId="77777777" w:rsidR="00464206" w:rsidRDefault="00464206">
          <w:pPr>
            <w:pStyle w:val="Encabezado"/>
            <w:jc w:val="center"/>
          </w:pPr>
          <w:r>
            <w:rPr>
              <w:noProof/>
              <w:lang w:eastAsia="es-ES"/>
            </w:rPr>
            <w:drawing>
              <wp:inline distT="0" distB="0" distL="0" distR="0" wp14:anchorId="2606CD43" wp14:editId="6DFD4A5F">
                <wp:extent cx="380880" cy="457200"/>
                <wp:effectExtent l="0" t="0" r="120" b="0"/>
                <wp:docPr id="4" name="Imagen 2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lum/>
                          <a:alphaModFix/>
                        </a:blip>
                        <a:srcRect/>
                        <a:stretch>
                          <a:fillRect/>
                        </a:stretch>
                      </pic:blipFill>
                      <pic:spPr>
                        <a:xfrm>
                          <a:off x="0" y="0"/>
                          <a:ext cx="380880" cy="457200"/>
                        </a:xfrm>
                        <a:prstGeom prst="rect">
                          <a:avLst/>
                        </a:prstGeom>
                        <a:noFill/>
                        <a:ln>
                          <a:noFill/>
                          <a:prstDash/>
                        </a:ln>
                      </pic:spPr>
                    </pic:pic>
                  </a:graphicData>
                </a:graphic>
              </wp:inline>
            </w:drawing>
          </w:r>
        </w:p>
      </w:tc>
    </w:tr>
    <w:tr w:rsidR="00464206" w14:paraId="7E103A5F" w14:textId="77777777">
      <w:trPr>
        <w:trHeight w:val="269"/>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360CEA" w14:textId="77777777" w:rsidR="00464206" w:rsidRDefault="00464206">
          <w:pPr>
            <w:suppressAutoHyphens w:val="0"/>
            <w:spacing w:after="0" w:line="240" w:lineRule="auto"/>
          </w:pPr>
        </w:p>
      </w:tc>
      <w:tc>
        <w:tcPr>
          <w:tcW w:w="2355"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9A30E4" w14:textId="77777777" w:rsidR="00464206" w:rsidRDefault="00464206">
          <w:pPr>
            <w:suppressAutoHyphens w:val="0"/>
            <w:spacing w:after="0" w:line="240" w:lineRule="auto"/>
          </w:pPr>
        </w:p>
      </w:tc>
      <w:tc>
        <w:tcPr>
          <w:tcW w:w="3628"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28A65" w14:textId="77777777" w:rsidR="00464206" w:rsidRDefault="00464206">
          <w:pPr>
            <w:pStyle w:val="NormalWeb"/>
            <w:spacing w:after="0"/>
            <w:jc w:val="center"/>
            <w:rPr>
              <w:b/>
              <w:bCs/>
              <w:sz w:val="18"/>
              <w:szCs w:val="18"/>
            </w:rPr>
          </w:pPr>
          <w:r>
            <w:rPr>
              <w:b/>
              <w:bCs/>
              <w:sz w:val="18"/>
              <w:szCs w:val="18"/>
            </w:rPr>
            <w:t xml:space="preserve">Paseo de la Estación </w:t>
          </w:r>
          <w:proofErr w:type="spellStart"/>
          <w:r>
            <w:rPr>
              <w:b/>
              <w:bCs/>
              <w:sz w:val="18"/>
              <w:szCs w:val="18"/>
            </w:rPr>
            <w:t>nº</w:t>
          </w:r>
          <w:proofErr w:type="spellEnd"/>
          <w:r>
            <w:rPr>
              <w:b/>
              <w:bCs/>
              <w:sz w:val="18"/>
              <w:szCs w:val="18"/>
            </w:rPr>
            <w:t xml:space="preserve"> 44.                       23008 Jaén                                                       Tel. 953366942 – Fax: 953366944 www.iesvirgendelcarmen.com</w:t>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4305E" w14:textId="77777777" w:rsidR="00464206" w:rsidRDefault="00464206">
          <w:pPr>
            <w:suppressAutoHyphens w:val="0"/>
            <w:spacing w:after="0" w:line="240" w:lineRule="auto"/>
          </w:pPr>
        </w:p>
      </w:tc>
    </w:tr>
    <w:tr w:rsidR="00464206" w14:paraId="1B716B32" w14:textId="77777777">
      <w:trPr>
        <w:trHeight w:val="263"/>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C3F81" w14:textId="77777777" w:rsidR="00464206" w:rsidRDefault="00464206">
          <w:pPr>
            <w:suppressAutoHyphens w:val="0"/>
            <w:spacing w:after="0" w:line="240" w:lineRule="auto"/>
          </w:pPr>
        </w:p>
      </w:tc>
      <w:tc>
        <w:tcPr>
          <w:tcW w:w="235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D0E68" w14:textId="77777777" w:rsidR="00464206" w:rsidRDefault="00464206">
          <w:pPr>
            <w:pStyle w:val="Encabezado"/>
            <w:jc w:val="center"/>
          </w:pPr>
          <w:r>
            <w:rPr>
              <w:rFonts w:ascii="Times New Roman" w:hAnsi="Times New Roman" w:cs="Times New Roman"/>
              <w:b/>
              <w:bCs/>
            </w:rPr>
            <w:t>PROGRAMACIÓN</w:t>
          </w:r>
        </w:p>
      </w:tc>
      <w:tc>
        <w:tcPr>
          <w:tcW w:w="3628"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5E7DC1" w14:textId="77777777" w:rsidR="00464206" w:rsidRDefault="00464206">
          <w:pPr>
            <w:suppressAutoHyphens w:val="0"/>
            <w:spacing w:after="0" w:line="240" w:lineRule="auto"/>
          </w:pP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0B2403" w14:textId="77777777" w:rsidR="00464206" w:rsidRDefault="00464206">
          <w:pPr>
            <w:suppressAutoHyphens w:val="0"/>
            <w:spacing w:after="0" w:line="240" w:lineRule="auto"/>
          </w:pPr>
        </w:p>
      </w:tc>
    </w:tr>
    <w:tr w:rsidR="00464206" w14:paraId="578A1D65" w14:textId="77777777">
      <w:trPr>
        <w:trHeight w:val="51"/>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A2A6A" w14:textId="77777777" w:rsidR="00464206" w:rsidRDefault="00464206">
          <w:pPr>
            <w:suppressAutoHyphens w:val="0"/>
            <w:spacing w:after="0" w:line="240" w:lineRule="auto"/>
          </w:pP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AA08C4" w14:textId="77777777" w:rsidR="00464206" w:rsidRDefault="00464206">
          <w:pPr>
            <w:pStyle w:val="TableContents"/>
            <w:snapToGrid w:val="0"/>
            <w:spacing w:after="0" w:line="240" w:lineRule="auto"/>
            <w:jc w:val="center"/>
          </w:pPr>
          <w:r>
            <w:rPr>
              <w:rFonts w:ascii="Arial" w:hAnsi="Arial" w:cs="Arial"/>
              <w:b/>
              <w:bCs/>
            </w:rPr>
            <w:t>MD850202</w:t>
          </w:r>
        </w:p>
      </w:tc>
      <w:tc>
        <w:tcPr>
          <w:tcW w:w="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EFC07" w14:textId="7BA04D50" w:rsidR="00464206" w:rsidRDefault="00464206">
          <w:pPr>
            <w:pStyle w:val="Encabezado"/>
            <w:jc w:val="center"/>
          </w:pPr>
          <w:r>
            <w:rPr>
              <w:rFonts w:ascii="Times New Roman" w:hAnsi="Times New Roman" w:cs="Times New Roman"/>
              <w:b/>
              <w:bCs/>
            </w:rPr>
            <w:t xml:space="preserve">Rev. </w:t>
          </w:r>
          <w:r w:rsidR="004736EB">
            <w:rPr>
              <w:rFonts w:ascii="Times New Roman" w:hAnsi="Times New Roman" w:cs="Times New Roman"/>
              <w:b/>
              <w:bCs/>
            </w:rPr>
            <w:t>9</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B7748F" w14:textId="4057C70C" w:rsidR="00464206" w:rsidRDefault="004736EB">
          <w:pPr>
            <w:pStyle w:val="Encabezado"/>
            <w:jc w:val="center"/>
          </w:pPr>
          <w:r>
            <w:rPr>
              <w:rFonts w:ascii="Times New Roman" w:hAnsi="Times New Roman" w:cs="Times New Roman"/>
              <w:b/>
              <w:bCs/>
              <w:color w:val="808080"/>
            </w:rPr>
            <w:t>21/10/25</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F4787" w14:textId="77777777" w:rsidR="00464206" w:rsidRDefault="00464206">
          <w:pPr>
            <w:pStyle w:val="Encabezado"/>
            <w:jc w:val="center"/>
          </w:pPr>
          <w:r>
            <w:rPr>
              <w:rFonts w:ascii="Times New Roman" w:hAnsi="Times New Roman" w:cs="Times New Roman"/>
              <w:b/>
              <w:bCs/>
            </w:rPr>
            <w:t xml:space="preserve">Página </w:t>
          </w:r>
          <w:r>
            <w:rPr>
              <w:rFonts w:ascii="Times New Roman" w:hAnsi="Times New Roman" w:cs="Times New Roman"/>
              <w:b/>
              <w:bCs/>
            </w:rPr>
            <w:fldChar w:fldCharType="begin"/>
          </w:r>
          <w:r>
            <w:rPr>
              <w:rFonts w:ascii="Times New Roman" w:hAnsi="Times New Roman" w:cs="Times New Roman"/>
              <w:b/>
              <w:bCs/>
            </w:rPr>
            <w:instrText xml:space="preserve"> PAGE </w:instrText>
          </w:r>
          <w:r>
            <w:rPr>
              <w:rFonts w:ascii="Times New Roman" w:hAnsi="Times New Roman" w:cs="Times New Roman"/>
              <w:b/>
              <w:bCs/>
            </w:rPr>
            <w:fldChar w:fldCharType="separate"/>
          </w:r>
          <w:r>
            <w:rPr>
              <w:rFonts w:ascii="Times New Roman" w:hAnsi="Times New Roman" w:cs="Times New Roman"/>
              <w:b/>
              <w:bCs/>
            </w:rPr>
            <w:t>1</w:t>
          </w:r>
          <w:r>
            <w:rPr>
              <w:rFonts w:ascii="Times New Roman" w:hAnsi="Times New Roman" w:cs="Times New Roman"/>
              <w:b/>
              <w:bCs/>
            </w:rPr>
            <w:fldChar w:fldCharType="end"/>
          </w:r>
          <w:r>
            <w:rPr>
              <w:rFonts w:ascii="Times New Roman" w:hAnsi="Times New Roman" w:cs="Times New Roman"/>
              <w:b/>
              <w:bCs/>
            </w:rPr>
            <w:t xml:space="preserve"> de </w:t>
          </w:r>
          <w:r>
            <w:rPr>
              <w:rFonts w:ascii="Times New Roman" w:hAnsi="Times New Roman" w:cs="Times New Roman"/>
              <w:b/>
              <w:bCs/>
            </w:rPr>
            <w:fldChar w:fldCharType="begin"/>
          </w:r>
          <w:r>
            <w:rPr>
              <w:rFonts w:ascii="Times New Roman" w:hAnsi="Times New Roman" w:cs="Times New Roman"/>
              <w:b/>
              <w:bCs/>
            </w:rPr>
            <w:instrText xml:space="preserve"> NUMPAGES </w:instrText>
          </w:r>
          <w:r>
            <w:rPr>
              <w:rFonts w:ascii="Times New Roman" w:hAnsi="Times New Roman" w:cs="Times New Roman"/>
              <w:b/>
              <w:bCs/>
            </w:rPr>
            <w:fldChar w:fldCharType="separate"/>
          </w:r>
          <w:r>
            <w:rPr>
              <w:rFonts w:ascii="Times New Roman" w:hAnsi="Times New Roman" w:cs="Times New Roman"/>
              <w:b/>
              <w:bCs/>
            </w:rPr>
            <w:t>19</w:t>
          </w:r>
          <w:r>
            <w:rPr>
              <w:rFonts w:ascii="Times New Roman" w:hAnsi="Times New Roman" w:cs="Times New Roman"/>
              <w:b/>
              <w:bCs/>
            </w:rPr>
            <w:fldChar w:fldCharType="end"/>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7B4A6" w14:textId="77777777" w:rsidR="00464206" w:rsidRDefault="00464206">
          <w:pPr>
            <w:suppressAutoHyphens w:val="0"/>
            <w:spacing w:after="0" w:line="240" w:lineRule="auto"/>
          </w:pPr>
        </w:p>
      </w:tc>
    </w:tr>
  </w:tbl>
  <w:p w14:paraId="68968468" w14:textId="77777777" w:rsidR="00464206" w:rsidRDefault="0046420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5A80D84"/>
    <w:multiLevelType w:val="hybridMultilevel"/>
    <w:tmpl w:val="382CFB9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2782C9E"/>
    <w:multiLevelType w:val="hybridMultilevel"/>
    <w:tmpl w:val="AE618F8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E3BAABD"/>
    <w:multiLevelType w:val="hybridMultilevel"/>
    <w:tmpl w:val="24C0F6A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B2E6253D"/>
    <w:multiLevelType w:val="hybridMultilevel"/>
    <w:tmpl w:val="6DB42B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CAD8B98F"/>
    <w:multiLevelType w:val="hybridMultilevel"/>
    <w:tmpl w:val="3A3BBDB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D1EF1784"/>
    <w:multiLevelType w:val="hybridMultilevel"/>
    <w:tmpl w:val="4A520A1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D5B9B3FC"/>
    <w:multiLevelType w:val="hybridMultilevel"/>
    <w:tmpl w:val="E26AF1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F2FAF743"/>
    <w:multiLevelType w:val="hybridMultilevel"/>
    <w:tmpl w:val="D7E3E5D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FB71D051"/>
    <w:multiLevelType w:val="hybridMultilevel"/>
    <w:tmpl w:val="6F1A722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FBBC8685"/>
    <w:multiLevelType w:val="hybridMultilevel"/>
    <w:tmpl w:val="08C1E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D76FE7"/>
    <w:multiLevelType w:val="multilevel"/>
    <w:tmpl w:val="738C4A9E"/>
    <w:styleLink w:val="Estilo1"/>
    <w:lvl w:ilvl="0">
      <w:start w:val="1"/>
      <w:numFmt w:val="decimal"/>
      <w:lvlText w:val="5.%1."/>
      <w:lvlJc w:val="right"/>
      <w:pPr>
        <w:ind w:left="4104" w:hanging="360"/>
      </w:pPr>
    </w:lvl>
    <w:lvl w:ilvl="1">
      <w:start w:val="1"/>
      <w:numFmt w:val="decimal"/>
      <w:lvlText w:val="%1.%2."/>
      <w:lvlJc w:val="right"/>
      <w:pPr>
        <w:ind w:left="4876" w:hanging="567"/>
      </w:pPr>
    </w:lvl>
    <w:lvl w:ilvl="2">
      <w:start w:val="1"/>
      <w:numFmt w:val="decimal"/>
      <w:lvlText w:val="%1.%2.%3."/>
      <w:lvlJc w:val="right"/>
      <w:pPr>
        <w:ind w:left="5443" w:hanging="567"/>
      </w:pPr>
    </w:lvl>
    <w:lvl w:ilvl="3">
      <w:start w:val="1"/>
      <w:numFmt w:val="decimal"/>
      <w:lvlText w:val="%4."/>
      <w:lvlJc w:val="left"/>
      <w:pPr>
        <w:ind w:left="6972" w:hanging="360"/>
      </w:pPr>
    </w:lvl>
    <w:lvl w:ilvl="4">
      <w:start w:val="1"/>
      <w:numFmt w:val="lowerLetter"/>
      <w:lvlText w:val="%5."/>
      <w:lvlJc w:val="left"/>
      <w:pPr>
        <w:ind w:left="7692" w:hanging="360"/>
      </w:pPr>
    </w:lvl>
    <w:lvl w:ilvl="5">
      <w:start w:val="1"/>
      <w:numFmt w:val="lowerRoman"/>
      <w:lvlText w:val="%6."/>
      <w:lvlJc w:val="right"/>
      <w:pPr>
        <w:ind w:left="8412" w:hanging="180"/>
      </w:pPr>
    </w:lvl>
    <w:lvl w:ilvl="6">
      <w:start w:val="1"/>
      <w:numFmt w:val="decimal"/>
      <w:lvlText w:val="%7."/>
      <w:lvlJc w:val="left"/>
      <w:pPr>
        <w:ind w:left="9132" w:hanging="360"/>
      </w:pPr>
    </w:lvl>
    <w:lvl w:ilvl="7">
      <w:start w:val="1"/>
      <w:numFmt w:val="lowerLetter"/>
      <w:lvlText w:val="%8."/>
      <w:lvlJc w:val="left"/>
      <w:pPr>
        <w:ind w:left="9852" w:hanging="360"/>
      </w:pPr>
    </w:lvl>
    <w:lvl w:ilvl="8">
      <w:start w:val="1"/>
      <w:numFmt w:val="lowerRoman"/>
      <w:lvlText w:val="%9."/>
      <w:lvlJc w:val="right"/>
      <w:pPr>
        <w:ind w:left="10572" w:hanging="180"/>
      </w:pPr>
    </w:lvl>
  </w:abstractNum>
  <w:abstractNum w:abstractNumId="11" w15:restartNumberingAfterBreak="0">
    <w:nsid w:val="03BB5B0E"/>
    <w:multiLevelType w:val="multilevel"/>
    <w:tmpl w:val="C7DAAB00"/>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2" w15:restartNumberingAfterBreak="0">
    <w:nsid w:val="0A2C60E0"/>
    <w:multiLevelType w:val="multilevel"/>
    <w:tmpl w:val="88E2BD78"/>
    <w:styleLink w:val="Mipropianumeracion"/>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E114305"/>
    <w:multiLevelType w:val="multilevel"/>
    <w:tmpl w:val="9F0032E8"/>
    <w:styleLink w:val="WWNum17"/>
    <w:lvl w:ilvl="0">
      <w:numFmt w:val="bullet"/>
      <w:lvlText w:val=""/>
      <w:lvlJc w:val="left"/>
      <w:pPr>
        <w:ind w:left="1400" w:hanging="360"/>
      </w:pPr>
    </w:lvl>
    <w:lvl w:ilvl="1">
      <w:numFmt w:val="bullet"/>
      <w:lvlText w:val="◦"/>
      <w:lvlJc w:val="left"/>
      <w:pPr>
        <w:ind w:left="1760" w:hanging="360"/>
      </w:pPr>
    </w:lvl>
    <w:lvl w:ilvl="2">
      <w:numFmt w:val="bullet"/>
      <w:lvlText w:val="▪"/>
      <w:lvlJc w:val="left"/>
      <w:pPr>
        <w:ind w:left="2120" w:hanging="360"/>
      </w:pPr>
    </w:lvl>
    <w:lvl w:ilvl="3">
      <w:numFmt w:val="bullet"/>
      <w:lvlText w:val=""/>
      <w:lvlJc w:val="left"/>
      <w:pPr>
        <w:ind w:left="2480" w:hanging="360"/>
      </w:pPr>
    </w:lvl>
    <w:lvl w:ilvl="4">
      <w:numFmt w:val="bullet"/>
      <w:lvlText w:val="◦"/>
      <w:lvlJc w:val="left"/>
      <w:pPr>
        <w:ind w:left="2840" w:hanging="360"/>
      </w:pPr>
    </w:lvl>
    <w:lvl w:ilvl="5">
      <w:numFmt w:val="bullet"/>
      <w:lvlText w:val="▪"/>
      <w:lvlJc w:val="left"/>
      <w:pPr>
        <w:ind w:left="3200" w:hanging="360"/>
      </w:pPr>
    </w:lvl>
    <w:lvl w:ilvl="6">
      <w:numFmt w:val="bullet"/>
      <w:lvlText w:val=""/>
      <w:lvlJc w:val="left"/>
      <w:pPr>
        <w:ind w:left="3560" w:hanging="360"/>
      </w:pPr>
    </w:lvl>
    <w:lvl w:ilvl="7">
      <w:numFmt w:val="bullet"/>
      <w:lvlText w:val="◦"/>
      <w:lvlJc w:val="left"/>
      <w:pPr>
        <w:ind w:left="3920" w:hanging="360"/>
      </w:pPr>
    </w:lvl>
    <w:lvl w:ilvl="8">
      <w:numFmt w:val="bullet"/>
      <w:lvlText w:val="▪"/>
      <w:lvlJc w:val="left"/>
      <w:pPr>
        <w:ind w:left="4280" w:hanging="360"/>
      </w:pPr>
    </w:lvl>
  </w:abstractNum>
  <w:abstractNum w:abstractNumId="14" w15:restartNumberingAfterBreak="0">
    <w:nsid w:val="0E2D7560"/>
    <w:multiLevelType w:val="multilevel"/>
    <w:tmpl w:val="5D90B4EE"/>
    <w:styleLink w:val="WWNum19"/>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5" w15:restartNumberingAfterBreak="0">
    <w:nsid w:val="1CD70960"/>
    <w:multiLevelType w:val="multilevel"/>
    <w:tmpl w:val="C310D544"/>
    <w:styleLink w:val="WWNum15"/>
    <w:lvl w:ilvl="0">
      <w:numFmt w:val="bullet"/>
      <w:lvlText w:val="●"/>
      <w:lvlJc w:val="left"/>
      <w:pPr>
        <w:ind w:left="1428" w:hanging="360"/>
      </w:pPr>
      <w:rPr>
        <w:rFonts w:ascii="Times New Roman" w:eastAsia="Noto Sans Symbols" w:hAnsi="Times New Roman" w:cs="Noto Sans Symbols"/>
        <w:b w:val="0"/>
        <w:sz w:val="24"/>
      </w:rPr>
    </w:lvl>
    <w:lvl w:ilvl="1">
      <w:numFmt w:val="bullet"/>
      <w:lvlText w:val="o"/>
      <w:lvlJc w:val="left"/>
      <w:pPr>
        <w:ind w:left="2148" w:hanging="360"/>
      </w:pPr>
      <w:rPr>
        <w:rFonts w:eastAsia="Courier New" w:cs="Courier New"/>
      </w:rPr>
    </w:lvl>
    <w:lvl w:ilvl="2">
      <w:numFmt w:val="bullet"/>
      <w:lvlText w:val="▪"/>
      <w:lvlJc w:val="left"/>
      <w:pPr>
        <w:ind w:left="2868" w:hanging="360"/>
      </w:pPr>
      <w:rPr>
        <w:rFonts w:eastAsia="Noto Sans Symbols" w:cs="Noto Sans Symbols"/>
      </w:rPr>
    </w:lvl>
    <w:lvl w:ilvl="3">
      <w:numFmt w:val="bullet"/>
      <w:lvlText w:val="●"/>
      <w:lvlJc w:val="left"/>
      <w:pPr>
        <w:ind w:left="3588" w:hanging="360"/>
      </w:pPr>
      <w:rPr>
        <w:rFonts w:eastAsia="Noto Sans Symbols" w:cs="Noto Sans Symbols"/>
      </w:rPr>
    </w:lvl>
    <w:lvl w:ilvl="4">
      <w:numFmt w:val="bullet"/>
      <w:lvlText w:val="o"/>
      <w:lvlJc w:val="left"/>
      <w:pPr>
        <w:ind w:left="4308" w:hanging="360"/>
      </w:pPr>
      <w:rPr>
        <w:rFonts w:eastAsia="Courier New" w:cs="Courier New"/>
      </w:rPr>
    </w:lvl>
    <w:lvl w:ilvl="5">
      <w:numFmt w:val="bullet"/>
      <w:lvlText w:val="▪"/>
      <w:lvlJc w:val="left"/>
      <w:pPr>
        <w:ind w:left="5028" w:hanging="360"/>
      </w:pPr>
      <w:rPr>
        <w:rFonts w:eastAsia="Noto Sans Symbols" w:cs="Noto Sans Symbols"/>
      </w:rPr>
    </w:lvl>
    <w:lvl w:ilvl="6">
      <w:numFmt w:val="bullet"/>
      <w:lvlText w:val="●"/>
      <w:lvlJc w:val="left"/>
      <w:pPr>
        <w:ind w:left="5748" w:hanging="360"/>
      </w:pPr>
      <w:rPr>
        <w:rFonts w:eastAsia="Noto Sans Symbols" w:cs="Noto Sans Symbols"/>
      </w:rPr>
    </w:lvl>
    <w:lvl w:ilvl="7">
      <w:numFmt w:val="bullet"/>
      <w:lvlText w:val="o"/>
      <w:lvlJc w:val="left"/>
      <w:pPr>
        <w:ind w:left="6468" w:hanging="360"/>
      </w:pPr>
      <w:rPr>
        <w:rFonts w:eastAsia="Courier New" w:cs="Courier New"/>
      </w:rPr>
    </w:lvl>
    <w:lvl w:ilvl="8">
      <w:numFmt w:val="bullet"/>
      <w:lvlText w:val="▪"/>
      <w:lvlJc w:val="left"/>
      <w:pPr>
        <w:ind w:left="7188" w:hanging="360"/>
      </w:pPr>
      <w:rPr>
        <w:rFonts w:eastAsia="Noto Sans Symbols" w:cs="Noto Sans Symbols"/>
      </w:rPr>
    </w:lvl>
  </w:abstractNum>
  <w:abstractNum w:abstractNumId="16" w15:restartNumberingAfterBreak="0">
    <w:nsid w:val="1D2C4F12"/>
    <w:multiLevelType w:val="multilevel"/>
    <w:tmpl w:val="4F7CBD86"/>
    <w:styleLink w:val="WWNum14"/>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7" w15:restartNumberingAfterBreak="0">
    <w:nsid w:val="220687FB"/>
    <w:multiLevelType w:val="hybridMultilevel"/>
    <w:tmpl w:val="6B65A17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7650F2A"/>
    <w:multiLevelType w:val="multilevel"/>
    <w:tmpl w:val="014629BC"/>
    <w:styleLink w:val="WWNum16"/>
    <w:lvl w:ilvl="0">
      <w:numFmt w:val="bullet"/>
      <w:lvlText w:val="●"/>
      <w:lvlJc w:val="left"/>
      <w:pPr>
        <w:ind w:left="1440" w:hanging="360"/>
      </w:pPr>
      <w:rPr>
        <w:rFonts w:ascii="Times New Roman" w:hAnsi="Times New Roman"/>
        <w:sz w:val="24"/>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19" w15:restartNumberingAfterBreak="0">
    <w:nsid w:val="3D867D6B"/>
    <w:multiLevelType w:val="hybridMultilevel"/>
    <w:tmpl w:val="6B70374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3EC37A3B"/>
    <w:multiLevelType w:val="multilevel"/>
    <w:tmpl w:val="FFF85368"/>
    <w:styleLink w:val="WWNum11"/>
    <w:lvl w:ilvl="0">
      <w:start w:val="1"/>
      <w:numFmt w:val="lowerLetter"/>
      <w:lvlText w:val="%1)"/>
      <w:lvlJc w:val="left"/>
      <w:pPr>
        <w:ind w:left="1457" w:hanging="360"/>
      </w:pPr>
    </w:lvl>
    <w:lvl w:ilvl="1">
      <w:start w:val="1"/>
      <w:numFmt w:val="decimal"/>
      <w:lvlText w:val="%2."/>
      <w:lvlJc w:val="left"/>
      <w:pPr>
        <w:ind w:left="1817" w:hanging="360"/>
      </w:pPr>
    </w:lvl>
    <w:lvl w:ilvl="2">
      <w:start w:val="1"/>
      <w:numFmt w:val="decimal"/>
      <w:lvlText w:val="%3."/>
      <w:lvlJc w:val="left"/>
      <w:pPr>
        <w:ind w:left="2177" w:hanging="360"/>
      </w:pPr>
    </w:lvl>
    <w:lvl w:ilvl="3">
      <w:start w:val="1"/>
      <w:numFmt w:val="decimal"/>
      <w:lvlText w:val="%4."/>
      <w:lvlJc w:val="left"/>
      <w:pPr>
        <w:ind w:left="2537" w:hanging="360"/>
      </w:pPr>
    </w:lvl>
    <w:lvl w:ilvl="4">
      <w:start w:val="1"/>
      <w:numFmt w:val="decimal"/>
      <w:lvlText w:val="%5."/>
      <w:lvlJc w:val="left"/>
      <w:pPr>
        <w:ind w:left="2897" w:hanging="360"/>
      </w:pPr>
    </w:lvl>
    <w:lvl w:ilvl="5">
      <w:start w:val="1"/>
      <w:numFmt w:val="decimal"/>
      <w:lvlText w:val="%6."/>
      <w:lvlJc w:val="left"/>
      <w:pPr>
        <w:ind w:left="3257" w:hanging="360"/>
      </w:pPr>
    </w:lvl>
    <w:lvl w:ilvl="6">
      <w:start w:val="1"/>
      <w:numFmt w:val="decimal"/>
      <w:lvlText w:val="%7."/>
      <w:lvlJc w:val="left"/>
      <w:pPr>
        <w:ind w:left="3617" w:hanging="360"/>
      </w:pPr>
    </w:lvl>
    <w:lvl w:ilvl="7">
      <w:start w:val="1"/>
      <w:numFmt w:val="decimal"/>
      <w:lvlText w:val="%8."/>
      <w:lvlJc w:val="left"/>
      <w:pPr>
        <w:ind w:left="3977" w:hanging="360"/>
      </w:pPr>
    </w:lvl>
    <w:lvl w:ilvl="8">
      <w:start w:val="1"/>
      <w:numFmt w:val="decimal"/>
      <w:lvlText w:val="%9."/>
      <w:lvlJc w:val="left"/>
      <w:pPr>
        <w:ind w:left="4337" w:hanging="360"/>
      </w:pPr>
    </w:lvl>
  </w:abstractNum>
  <w:abstractNum w:abstractNumId="21" w15:restartNumberingAfterBreak="0">
    <w:nsid w:val="3F2B3948"/>
    <w:multiLevelType w:val="hybridMultilevel"/>
    <w:tmpl w:val="BB98C65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47AC52EF"/>
    <w:multiLevelType w:val="hybridMultilevel"/>
    <w:tmpl w:val="D9CE64EA"/>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4B245C12"/>
    <w:multiLevelType w:val="multilevel"/>
    <w:tmpl w:val="E8244966"/>
    <w:styleLink w:val="WWNum23"/>
    <w:lvl w:ilvl="0">
      <w:numFmt w:val="bullet"/>
      <w:lvlText w:val="●"/>
      <w:lvlJc w:val="left"/>
      <w:pPr>
        <w:ind w:left="1440" w:hanging="360"/>
      </w:pPr>
      <w:rPr>
        <w:rFonts w:ascii="Times New Roman" w:hAnsi="Times New Roman"/>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24" w15:restartNumberingAfterBreak="0">
    <w:nsid w:val="7228B033"/>
    <w:multiLevelType w:val="hybridMultilevel"/>
    <w:tmpl w:val="F9267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75B32385"/>
    <w:multiLevelType w:val="multilevel"/>
    <w:tmpl w:val="DE366892"/>
    <w:styleLink w:val="Outline"/>
    <w:lvl w:ilvl="0">
      <w:start w:val="1"/>
      <w:numFmt w:val="decimal"/>
      <w:pStyle w:val="Ttulo1"/>
      <w:lvlText w:val="%1."/>
      <w:lvlJc w:val="left"/>
      <w:pPr>
        <w:ind w:left="360" w:hanging="360"/>
      </w:pPr>
    </w:lvl>
    <w:lvl w:ilvl="1">
      <w:start w:val="1"/>
      <w:numFmt w:val="decimal"/>
      <w:pStyle w:val="Ttulo2"/>
      <w:lvlText w:val="%1.%2."/>
      <w:lvlJc w:val="left"/>
      <w:pPr>
        <w:ind w:left="720" w:hanging="360"/>
      </w:pPr>
    </w:lvl>
    <w:lvl w:ilvl="2">
      <w:start w:val="1"/>
      <w:numFmt w:val="decimal"/>
      <w:pStyle w:val="Ttulo3"/>
      <w:lvlText w:val="%1.%2.%3."/>
      <w:lvlJc w:val="left"/>
      <w:pPr>
        <w:ind w:left="1080" w:hanging="360"/>
      </w:pPr>
    </w:lvl>
    <w:lvl w:ilvl="3">
      <w:start w:val="1"/>
      <w:numFmt w:val="decimal"/>
      <w:pStyle w:val="Ttulo4"/>
      <w:lvlText w:val="%1.%2.%3.%4"/>
      <w:lvlJc w:val="left"/>
      <w:pPr>
        <w:ind w:left="1440" w:hanging="360"/>
      </w:pPr>
    </w:lvl>
    <w:lvl w:ilvl="4">
      <w:start w:val="1"/>
      <w:numFmt w:val="decimal"/>
      <w:pStyle w:val="Ttulo5"/>
      <w:lvlText w:val="%1.%2.%3.%4.%5"/>
      <w:lvlJc w:val="left"/>
      <w:pPr>
        <w:ind w:left="1800" w:hanging="360"/>
      </w:pPr>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7DDD50BC"/>
    <w:multiLevelType w:val="multilevel"/>
    <w:tmpl w:val="E64EDD1C"/>
    <w:lvl w:ilvl="0">
      <w:numFmt w:val="bullet"/>
      <w:lvlText w:val=""/>
      <w:lvlJc w:val="left"/>
      <w:pPr>
        <w:ind w:left="360" w:hanging="360"/>
      </w:pPr>
      <w:rPr>
        <w:rFonts w:ascii="Symbol" w:hAnsi="Symbol" w:cs="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cs="Wingdings"/>
      </w:rPr>
    </w:lvl>
    <w:lvl w:ilvl="3">
      <w:numFmt w:val="bullet"/>
      <w:lvlText w:val=""/>
      <w:lvlJc w:val="left"/>
      <w:pPr>
        <w:ind w:left="2520" w:hanging="360"/>
      </w:pPr>
      <w:rPr>
        <w:rFonts w:ascii="Symbol" w:hAnsi="Symbol" w:cs="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cs="Wingdings"/>
      </w:rPr>
    </w:lvl>
    <w:lvl w:ilvl="6">
      <w:numFmt w:val="bullet"/>
      <w:lvlText w:val=""/>
      <w:lvlJc w:val="left"/>
      <w:pPr>
        <w:ind w:left="4680" w:hanging="360"/>
      </w:pPr>
      <w:rPr>
        <w:rFonts w:ascii="Symbol" w:hAnsi="Symbol" w:cs="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cs="Wingdings"/>
      </w:rPr>
    </w:lvl>
  </w:abstractNum>
  <w:num w:numId="1">
    <w:abstractNumId w:val="25"/>
  </w:num>
  <w:num w:numId="2">
    <w:abstractNumId w:val="10"/>
  </w:num>
  <w:num w:numId="3">
    <w:abstractNumId w:val="12"/>
  </w:num>
  <w:num w:numId="4">
    <w:abstractNumId w:val="16"/>
  </w:num>
  <w:num w:numId="5">
    <w:abstractNumId w:val="15"/>
  </w:num>
  <w:num w:numId="6">
    <w:abstractNumId w:val="14"/>
  </w:num>
  <w:num w:numId="7">
    <w:abstractNumId w:val="23"/>
  </w:num>
  <w:num w:numId="8">
    <w:abstractNumId w:val="13"/>
  </w:num>
  <w:num w:numId="9">
    <w:abstractNumId w:val="20"/>
  </w:num>
  <w:num w:numId="10">
    <w:abstractNumId w:val="18"/>
  </w:num>
  <w:num w:numId="11">
    <w:abstractNumId w:val="16"/>
  </w:num>
  <w:num w:numId="12">
    <w:abstractNumId w:val="15"/>
  </w:num>
  <w:num w:numId="13">
    <w:abstractNumId w:val="18"/>
  </w:num>
  <w:num w:numId="14">
    <w:abstractNumId w:val="26"/>
  </w:num>
  <w:num w:numId="15">
    <w:abstractNumId w:val="11"/>
  </w:num>
  <w:num w:numId="16">
    <w:abstractNumId w:val="7"/>
  </w:num>
  <w:num w:numId="17">
    <w:abstractNumId w:val="2"/>
  </w:num>
  <w:num w:numId="18">
    <w:abstractNumId w:val="4"/>
  </w:num>
  <w:num w:numId="19">
    <w:abstractNumId w:val="9"/>
  </w:num>
  <w:num w:numId="20">
    <w:abstractNumId w:val="17"/>
  </w:num>
  <w:num w:numId="21">
    <w:abstractNumId w:val="19"/>
  </w:num>
  <w:num w:numId="22">
    <w:abstractNumId w:val="24"/>
  </w:num>
  <w:num w:numId="23">
    <w:abstractNumId w:val="3"/>
  </w:num>
  <w:num w:numId="24">
    <w:abstractNumId w:val="0"/>
  </w:num>
  <w:num w:numId="25">
    <w:abstractNumId w:val="5"/>
  </w:num>
  <w:num w:numId="26">
    <w:abstractNumId w:val="1"/>
  </w:num>
  <w:num w:numId="27">
    <w:abstractNumId w:val="21"/>
  </w:num>
  <w:num w:numId="28">
    <w:abstractNumId w:val="8"/>
  </w:num>
  <w:num w:numId="29">
    <w:abstractNumId w:val="6"/>
  </w:num>
  <w:num w:numId="30">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6DA"/>
    <w:rsid w:val="00000976"/>
    <w:rsid w:val="00001256"/>
    <w:rsid w:val="0000629E"/>
    <w:rsid w:val="00007ED5"/>
    <w:rsid w:val="000101F1"/>
    <w:rsid w:val="00016945"/>
    <w:rsid w:val="000203D2"/>
    <w:rsid w:val="0002329F"/>
    <w:rsid w:val="000243EF"/>
    <w:rsid w:val="00025EDD"/>
    <w:rsid w:val="00040E30"/>
    <w:rsid w:val="00053A4D"/>
    <w:rsid w:val="00057191"/>
    <w:rsid w:val="00062904"/>
    <w:rsid w:val="00071798"/>
    <w:rsid w:val="000730DA"/>
    <w:rsid w:val="00083A14"/>
    <w:rsid w:val="0008620E"/>
    <w:rsid w:val="00094D8C"/>
    <w:rsid w:val="00095196"/>
    <w:rsid w:val="000A1C1F"/>
    <w:rsid w:val="000B0922"/>
    <w:rsid w:val="000B163B"/>
    <w:rsid w:val="000D2467"/>
    <w:rsid w:val="000D55EE"/>
    <w:rsid w:val="000D5885"/>
    <w:rsid w:val="000D5CFD"/>
    <w:rsid w:val="000D69ED"/>
    <w:rsid w:val="000D788D"/>
    <w:rsid w:val="000E5FD0"/>
    <w:rsid w:val="000F5D58"/>
    <w:rsid w:val="00111460"/>
    <w:rsid w:val="001146A7"/>
    <w:rsid w:val="00136EC9"/>
    <w:rsid w:val="00165513"/>
    <w:rsid w:val="00166A63"/>
    <w:rsid w:val="00173DDC"/>
    <w:rsid w:val="00192957"/>
    <w:rsid w:val="001A6D83"/>
    <w:rsid w:val="001C0D47"/>
    <w:rsid w:val="001C1FE7"/>
    <w:rsid w:val="001C7C47"/>
    <w:rsid w:val="001D2F0A"/>
    <w:rsid w:val="001D7A48"/>
    <w:rsid w:val="001E3342"/>
    <w:rsid w:val="001E6027"/>
    <w:rsid w:val="0020204B"/>
    <w:rsid w:val="0020498B"/>
    <w:rsid w:val="00211B7B"/>
    <w:rsid w:val="00217A7F"/>
    <w:rsid w:val="002236CB"/>
    <w:rsid w:val="00223B84"/>
    <w:rsid w:val="00227A19"/>
    <w:rsid w:val="00237418"/>
    <w:rsid w:val="002449E2"/>
    <w:rsid w:val="002476CE"/>
    <w:rsid w:val="00253C6C"/>
    <w:rsid w:val="00271748"/>
    <w:rsid w:val="002757FF"/>
    <w:rsid w:val="00282347"/>
    <w:rsid w:val="00282E15"/>
    <w:rsid w:val="00283ED6"/>
    <w:rsid w:val="002A57C1"/>
    <w:rsid w:val="002A5F18"/>
    <w:rsid w:val="002D4D0E"/>
    <w:rsid w:val="002E2297"/>
    <w:rsid w:val="002E5E60"/>
    <w:rsid w:val="002F0EF7"/>
    <w:rsid w:val="00372880"/>
    <w:rsid w:val="003834C4"/>
    <w:rsid w:val="00396540"/>
    <w:rsid w:val="003A5F0B"/>
    <w:rsid w:val="003B25DC"/>
    <w:rsid w:val="003D21DC"/>
    <w:rsid w:val="003D3FC5"/>
    <w:rsid w:val="003D4561"/>
    <w:rsid w:val="003D7173"/>
    <w:rsid w:val="003E52BB"/>
    <w:rsid w:val="003F3A1C"/>
    <w:rsid w:val="00406F0B"/>
    <w:rsid w:val="00407E85"/>
    <w:rsid w:val="00422187"/>
    <w:rsid w:val="00427C0A"/>
    <w:rsid w:val="00435D0B"/>
    <w:rsid w:val="00443F09"/>
    <w:rsid w:val="00452F8E"/>
    <w:rsid w:val="00452FCE"/>
    <w:rsid w:val="00464206"/>
    <w:rsid w:val="004736EB"/>
    <w:rsid w:val="00475389"/>
    <w:rsid w:val="00476660"/>
    <w:rsid w:val="004857EE"/>
    <w:rsid w:val="00497741"/>
    <w:rsid w:val="004A0BDF"/>
    <w:rsid w:val="004A4FD7"/>
    <w:rsid w:val="004A7546"/>
    <w:rsid w:val="004B5B31"/>
    <w:rsid w:val="004B7CA9"/>
    <w:rsid w:val="004C1AB5"/>
    <w:rsid w:val="004C7E3A"/>
    <w:rsid w:val="004D2274"/>
    <w:rsid w:val="004E527E"/>
    <w:rsid w:val="00504CB0"/>
    <w:rsid w:val="005107CE"/>
    <w:rsid w:val="0051156B"/>
    <w:rsid w:val="005127E1"/>
    <w:rsid w:val="00536047"/>
    <w:rsid w:val="00540D1F"/>
    <w:rsid w:val="00541A56"/>
    <w:rsid w:val="00550748"/>
    <w:rsid w:val="00550E4C"/>
    <w:rsid w:val="00551104"/>
    <w:rsid w:val="0055432D"/>
    <w:rsid w:val="00561DB3"/>
    <w:rsid w:val="00570618"/>
    <w:rsid w:val="00573AA9"/>
    <w:rsid w:val="005754E6"/>
    <w:rsid w:val="00580452"/>
    <w:rsid w:val="0059552C"/>
    <w:rsid w:val="005A58B2"/>
    <w:rsid w:val="005D0311"/>
    <w:rsid w:val="005D1A0D"/>
    <w:rsid w:val="005D47B3"/>
    <w:rsid w:val="005D73EE"/>
    <w:rsid w:val="005E4EA5"/>
    <w:rsid w:val="005E63D6"/>
    <w:rsid w:val="005F1E06"/>
    <w:rsid w:val="005F6750"/>
    <w:rsid w:val="00612450"/>
    <w:rsid w:val="00615195"/>
    <w:rsid w:val="00632D5C"/>
    <w:rsid w:val="00635544"/>
    <w:rsid w:val="00646E38"/>
    <w:rsid w:val="00647E0F"/>
    <w:rsid w:val="006534E4"/>
    <w:rsid w:val="006729F6"/>
    <w:rsid w:val="006901EC"/>
    <w:rsid w:val="0069082F"/>
    <w:rsid w:val="006912F9"/>
    <w:rsid w:val="0069240E"/>
    <w:rsid w:val="00692DD3"/>
    <w:rsid w:val="0069610F"/>
    <w:rsid w:val="006A5C15"/>
    <w:rsid w:val="006A6F06"/>
    <w:rsid w:val="006C0218"/>
    <w:rsid w:val="006C597C"/>
    <w:rsid w:val="006D3062"/>
    <w:rsid w:val="006D6347"/>
    <w:rsid w:val="006E24EC"/>
    <w:rsid w:val="006E5608"/>
    <w:rsid w:val="006F62BD"/>
    <w:rsid w:val="006F66AF"/>
    <w:rsid w:val="0070310D"/>
    <w:rsid w:val="00727CFA"/>
    <w:rsid w:val="0074473B"/>
    <w:rsid w:val="0074740B"/>
    <w:rsid w:val="0075139D"/>
    <w:rsid w:val="0076386D"/>
    <w:rsid w:val="00770E35"/>
    <w:rsid w:val="007732EA"/>
    <w:rsid w:val="00775CF7"/>
    <w:rsid w:val="007861E2"/>
    <w:rsid w:val="007A4E2E"/>
    <w:rsid w:val="007B2F6E"/>
    <w:rsid w:val="007B65C1"/>
    <w:rsid w:val="007E1266"/>
    <w:rsid w:val="007F03B9"/>
    <w:rsid w:val="00816F84"/>
    <w:rsid w:val="008254DA"/>
    <w:rsid w:val="008270DD"/>
    <w:rsid w:val="00837D9A"/>
    <w:rsid w:val="008469DC"/>
    <w:rsid w:val="00850BF7"/>
    <w:rsid w:val="00851F7A"/>
    <w:rsid w:val="00855CC4"/>
    <w:rsid w:val="0086163B"/>
    <w:rsid w:val="008659F5"/>
    <w:rsid w:val="008930F0"/>
    <w:rsid w:val="008A4DE4"/>
    <w:rsid w:val="008C0EEB"/>
    <w:rsid w:val="008C504D"/>
    <w:rsid w:val="008C5415"/>
    <w:rsid w:val="008C7AF4"/>
    <w:rsid w:val="008D4131"/>
    <w:rsid w:val="008E0BD1"/>
    <w:rsid w:val="008E4446"/>
    <w:rsid w:val="008F036A"/>
    <w:rsid w:val="00915EA1"/>
    <w:rsid w:val="009270D4"/>
    <w:rsid w:val="00927CF9"/>
    <w:rsid w:val="0093112E"/>
    <w:rsid w:val="0093281D"/>
    <w:rsid w:val="00932967"/>
    <w:rsid w:val="009465B9"/>
    <w:rsid w:val="00947E68"/>
    <w:rsid w:val="00950063"/>
    <w:rsid w:val="00951B4E"/>
    <w:rsid w:val="00967AAE"/>
    <w:rsid w:val="009760CD"/>
    <w:rsid w:val="009824A2"/>
    <w:rsid w:val="00986DB7"/>
    <w:rsid w:val="00993C35"/>
    <w:rsid w:val="009950FE"/>
    <w:rsid w:val="009B2F56"/>
    <w:rsid w:val="009B5FE6"/>
    <w:rsid w:val="009B6558"/>
    <w:rsid w:val="009B782D"/>
    <w:rsid w:val="009C0C7A"/>
    <w:rsid w:val="009D1841"/>
    <w:rsid w:val="009D7FF8"/>
    <w:rsid w:val="009E1E89"/>
    <w:rsid w:val="009E3467"/>
    <w:rsid w:val="009F714B"/>
    <w:rsid w:val="00A209CF"/>
    <w:rsid w:val="00A40B08"/>
    <w:rsid w:val="00A55A52"/>
    <w:rsid w:val="00A55EB7"/>
    <w:rsid w:val="00A57C61"/>
    <w:rsid w:val="00A63DE0"/>
    <w:rsid w:val="00A654DB"/>
    <w:rsid w:val="00A74621"/>
    <w:rsid w:val="00A74F41"/>
    <w:rsid w:val="00A77D9A"/>
    <w:rsid w:val="00A83F6F"/>
    <w:rsid w:val="00A861F7"/>
    <w:rsid w:val="00A86881"/>
    <w:rsid w:val="00AA341D"/>
    <w:rsid w:val="00AB3CB1"/>
    <w:rsid w:val="00AC0BB2"/>
    <w:rsid w:val="00AF5E06"/>
    <w:rsid w:val="00B03990"/>
    <w:rsid w:val="00B16289"/>
    <w:rsid w:val="00B21ACC"/>
    <w:rsid w:val="00B22227"/>
    <w:rsid w:val="00B23BC6"/>
    <w:rsid w:val="00B2724C"/>
    <w:rsid w:val="00B329A8"/>
    <w:rsid w:val="00B54ABC"/>
    <w:rsid w:val="00B605BE"/>
    <w:rsid w:val="00B7269F"/>
    <w:rsid w:val="00B8486D"/>
    <w:rsid w:val="00B91DF7"/>
    <w:rsid w:val="00B94B00"/>
    <w:rsid w:val="00B9687D"/>
    <w:rsid w:val="00BD4C1A"/>
    <w:rsid w:val="00BE241B"/>
    <w:rsid w:val="00BF373E"/>
    <w:rsid w:val="00BF47AE"/>
    <w:rsid w:val="00BF492E"/>
    <w:rsid w:val="00C03256"/>
    <w:rsid w:val="00C45686"/>
    <w:rsid w:val="00C54F97"/>
    <w:rsid w:val="00C60A54"/>
    <w:rsid w:val="00C61BAF"/>
    <w:rsid w:val="00C72108"/>
    <w:rsid w:val="00C76978"/>
    <w:rsid w:val="00C86FA8"/>
    <w:rsid w:val="00C9066A"/>
    <w:rsid w:val="00CA4D95"/>
    <w:rsid w:val="00CC189C"/>
    <w:rsid w:val="00CC2FA0"/>
    <w:rsid w:val="00CC5D7A"/>
    <w:rsid w:val="00CD42FD"/>
    <w:rsid w:val="00CE31AB"/>
    <w:rsid w:val="00D01EDC"/>
    <w:rsid w:val="00D0523D"/>
    <w:rsid w:val="00D102FF"/>
    <w:rsid w:val="00D10782"/>
    <w:rsid w:val="00D11A1D"/>
    <w:rsid w:val="00D22D79"/>
    <w:rsid w:val="00D302D9"/>
    <w:rsid w:val="00D419D6"/>
    <w:rsid w:val="00D43BA4"/>
    <w:rsid w:val="00D47F39"/>
    <w:rsid w:val="00D62F1F"/>
    <w:rsid w:val="00D767C2"/>
    <w:rsid w:val="00D77CC3"/>
    <w:rsid w:val="00D83CE6"/>
    <w:rsid w:val="00D83CF3"/>
    <w:rsid w:val="00D96C2D"/>
    <w:rsid w:val="00DA4556"/>
    <w:rsid w:val="00DB1594"/>
    <w:rsid w:val="00DB3F70"/>
    <w:rsid w:val="00DB451B"/>
    <w:rsid w:val="00DC1DD7"/>
    <w:rsid w:val="00DC31BB"/>
    <w:rsid w:val="00DC3C62"/>
    <w:rsid w:val="00DC4094"/>
    <w:rsid w:val="00DD796F"/>
    <w:rsid w:val="00DE1381"/>
    <w:rsid w:val="00DE7743"/>
    <w:rsid w:val="00DF2CCA"/>
    <w:rsid w:val="00E00E8D"/>
    <w:rsid w:val="00E0292F"/>
    <w:rsid w:val="00E07387"/>
    <w:rsid w:val="00E316CF"/>
    <w:rsid w:val="00E33396"/>
    <w:rsid w:val="00E45248"/>
    <w:rsid w:val="00E4587B"/>
    <w:rsid w:val="00E52C14"/>
    <w:rsid w:val="00E531FB"/>
    <w:rsid w:val="00E6115C"/>
    <w:rsid w:val="00E64072"/>
    <w:rsid w:val="00E9450A"/>
    <w:rsid w:val="00E95560"/>
    <w:rsid w:val="00EA0997"/>
    <w:rsid w:val="00EB457B"/>
    <w:rsid w:val="00EB6683"/>
    <w:rsid w:val="00EC71E8"/>
    <w:rsid w:val="00EF049B"/>
    <w:rsid w:val="00F104FA"/>
    <w:rsid w:val="00F106DA"/>
    <w:rsid w:val="00F37321"/>
    <w:rsid w:val="00F3787F"/>
    <w:rsid w:val="00F47459"/>
    <w:rsid w:val="00F53996"/>
    <w:rsid w:val="00F53C44"/>
    <w:rsid w:val="00F74331"/>
    <w:rsid w:val="00F81868"/>
    <w:rsid w:val="00F82142"/>
    <w:rsid w:val="00F8540E"/>
    <w:rsid w:val="00FC23E8"/>
    <w:rsid w:val="00FC561D"/>
    <w:rsid w:val="00FC5E96"/>
    <w:rsid w:val="00FD3515"/>
    <w:rsid w:val="00FD799F"/>
    <w:rsid w:val="00FF144F"/>
    <w:rsid w:val="00FF4B6D"/>
    <w:rsid w:val="00FF778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D5D983"/>
  <w15:docId w15:val="{98BC0F96-F8A2-4AEA-9E5C-B59C9D020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ES" w:eastAsia="en-US"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200" w:line="276" w:lineRule="auto"/>
    </w:pPr>
  </w:style>
  <w:style w:type="paragraph" w:styleId="Ttulo1">
    <w:name w:val="heading 1"/>
    <w:basedOn w:val="Prrafodelista"/>
    <w:next w:val="Normal"/>
    <w:uiPriority w:val="9"/>
    <w:qFormat/>
    <w:pPr>
      <w:numPr>
        <w:numId w:val="1"/>
      </w:numPr>
      <w:spacing w:line="240" w:lineRule="auto"/>
      <w:jc w:val="both"/>
      <w:outlineLvl w:val="0"/>
    </w:pPr>
    <w:rPr>
      <w:rFonts w:ascii="Times New Roman" w:eastAsia="Times New Roman" w:hAnsi="Times New Roman" w:cs="Times New Roman"/>
      <w:b/>
    </w:rPr>
  </w:style>
  <w:style w:type="paragraph" w:styleId="Ttulo2">
    <w:name w:val="heading 2"/>
    <w:basedOn w:val="Ttulo1"/>
    <w:next w:val="Normal"/>
    <w:uiPriority w:val="9"/>
    <w:unhideWhenUsed/>
    <w:qFormat/>
    <w:pPr>
      <w:numPr>
        <w:ilvl w:val="1"/>
      </w:numPr>
      <w:outlineLvl w:val="1"/>
    </w:pPr>
  </w:style>
  <w:style w:type="paragraph" w:styleId="Ttulo3">
    <w:name w:val="heading 3"/>
    <w:basedOn w:val="Ttulo1"/>
    <w:next w:val="Normal"/>
    <w:uiPriority w:val="9"/>
    <w:unhideWhenUsed/>
    <w:qFormat/>
    <w:pPr>
      <w:keepNext/>
      <w:keepLines/>
      <w:numPr>
        <w:ilvl w:val="2"/>
      </w:numPr>
      <w:spacing w:after="0"/>
      <w:outlineLvl w:val="2"/>
    </w:pPr>
    <w:rPr>
      <w:rFonts w:eastAsia="MS Gothic" w:cs="Cambria"/>
      <w:szCs w:val="24"/>
    </w:rPr>
  </w:style>
  <w:style w:type="paragraph" w:styleId="Ttulo4">
    <w:name w:val="heading 4"/>
    <w:basedOn w:val="Normal"/>
    <w:next w:val="Normal"/>
    <w:uiPriority w:val="9"/>
    <w:semiHidden/>
    <w:unhideWhenUsed/>
    <w:qFormat/>
    <w:pPr>
      <w:keepNext/>
      <w:keepLines/>
      <w:numPr>
        <w:ilvl w:val="3"/>
        <w:numId w:val="1"/>
      </w:numPr>
      <w:spacing w:before="200" w:after="0"/>
      <w:outlineLvl w:val="3"/>
    </w:pPr>
    <w:rPr>
      <w:rFonts w:ascii="Cambria" w:eastAsia="MS Gothic" w:hAnsi="Cambria" w:cs="Cambria"/>
      <w:b/>
      <w:bCs/>
      <w:i/>
      <w:iCs/>
      <w:color w:val="4F81BD"/>
    </w:rPr>
  </w:style>
  <w:style w:type="paragraph" w:styleId="Ttulo5">
    <w:name w:val="heading 5"/>
    <w:basedOn w:val="Normal"/>
    <w:next w:val="Normal"/>
    <w:uiPriority w:val="9"/>
    <w:semiHidden/>
    <w:unhideWhenUsed/>
    <w:qFormat/>
    <w:pPr>
      <w:keepNext/>
      <w:keepLines/>
      <w:numPr>
        <w:ilvl w:val="4"/>
        <w:numId w:val="1"/>
      </w:numPr>
      <w:spacing w:before="200" w:after="0"/>
      <w:outlineLvl w:val="4"/>
    </w:pPr>
    <w:rPr>
      <w:rFonts w:ascii="Cambria" w:eastAsia="MS Gothic" w:hAnsi="Cambria" w:cs="Cambria"/>
      <w:color w:val="243F60"/>
    </w:rPr>
  </w:style>
  <w:style w:type="paragraph" w:styleId="Ttulo6">
    <w:name w:val="heading 6"/>
    <w:basedOn w:val="Heading"/>
    <w:next w:val="Textbody"/>
    <w:uiPriority w:val="9"/>
    <w:semiHidden/>
    <w:unhideWhenUsed/>
    <w:qFormat/>
    <w:pPr>
      <w:spacing w:before="60" w:after="60"/>
      <w:outlineLvl w:val="5"/>
    </w:pPr>
    <w:rPr>
      <w:b/>
      <w:bCs/>
      <w:i/>
      <w:iCs/>
      <w:sz w:val="24"/>
      <w:szCs w:val="24"/>
    </w:rPr>
  </w:style>
  <w:style w:type="paragraph" w:styleId="Ttulo7">
    <w:name w:val="heading 7"/>
    <w:basedOn w:val="Heading"/>
    <w:next w:val="Textbody"/>
    <w:pPr>
      <w:spacing w:before="60" w:after="60"/>
      <w:outlineLvl w:val="6"/>
    </w:pPr>
    <w:rPr>
      <w:b/>
      <w:bCs/>
      <w:sz w:val="20"/>
      <w:szCs w:val="20"/>
    </w:rPr>
  </w:style>
  <w:style w:type="paragraph" w:styleId="Ttulo8">
    <w:name w:val="heading 8"/>
    <w:basedOn w:val="Normal"/>
    <w:next w:val="Normal"/>
    <w:link w:val="Ttulo8Car"/>
    <w:uiPriority w:val="9"/>
    <w:unhideWhenUsed/>
    <w:qFormat/>
    <w:rsid w:val="00B22227"/>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Outline">
    <w:name w:val="Outline"/>
    <w:basedOn w:val="Sinlista"/>
    <w:pPr>
      <w:numPr>
        <w:numId w:val="1"/>
      </w:numPr>
    </w:pPr>
  </w:style>
  <w:style w:type="paragraph" w:customStyle="1" w:styleId="Standard">
    <w:name w:val="Standard"/>
  </w:style>
  <w:style w:type="paragraph" w:customStyle="1" w:styleId="Heading">
    <w:name w:val="Heading"/>
    <w:basedOn w:val="Normal"/>
    <w:next w:val="Textoindependiente"/>
    <w:pPr>
      <w:keepNext/>
      <w:spacing w:before="240" w:after="120"/>
    </w:pPr>
    <w:rPr>
      <w:rFonts w:ascii="Liberation Sans" w:eastAsia="Noto Sans CJK SC" w:hAnsi="Liberation Sans" w:cs="Lohit Devanagari"/>
      <w:sz w:val="28"/>
      <w:szCs w:val="28"/>
    </w:rPr>
  </w:style>
  <w:style w:type="paragraph" w:customStyle="1" w:styleId="Textbody">
    <w:name w:val="Text body"/>
    <w:basedOn w:val="Standard"/>
    <w:pPr>
      <w:spacing w:after="140" w:line="276" w:lineRule="auto"/>
    </w:pPr>
  </w:style>
  <w:style w:type="paragraph" w:styleId="Textoindependiente">
    <w:name w:val="Body Text"/>
    <w:basedOn w:val="Normal"/>
    <w:pPr>
      <w:spacing w:after="140"/>
    </w:pPr>
  </w:style>
  <w:style w:type="paragraph" w:styleId="Lista">
    <w:name w:val="List"/>
    <w:basedOn w:val="Textoindependiente"/>
    <w:rPr>
      <w:rFonts w:cs="Lohit Devanagari"/>
    </w:rPr>
  </w:style>
  <w:style w:type="paragraph" w:customStyle="1" w:styleId="Epgrafe">
    <w:name w:val="Epígrafe"/>
    <w:basedOn w:val="Normal"/>
    <w:next w:val="Normal"/>
    <w:pPr>
      <w:spacing w:line="240" w:lineRule="auto"/>
    </w:pPr>
    <w:rPr>
      <w:i/>
      <w:iCs/>
      <w:color w:val="1F497D"/>
      <w:sz w:val="18"/>
      <w:szCs w:val="18"/>
    </w:rPr>
  </w:style>
  <w:style w:type="paragraph" w:customStyle="1" w:styleId="Index">
    <w:name w:val="Index"/>
    <w:basedOn w:val="Normal"/>
    <w:pPr>
      <w:suppressLineNumbers/>
    </w:pPr>
    <w:rPr>
      <w:rFonts w:cs="Lohit Devanagari"/>
    </w:rPr>
  </w:style>
  <w:style w:type="paragraph" w:styleId="Prrafodelista">
    <w:name w:val="List Paragraph"/>
    <w:basedOn w:val="Normal"/>
    <w:pPr>
      <w:ind w:left="720"/>
    </w:pPr>
  </w:style>
  <w:style w:type="paragraph" w:customStyle="1" w:styleId="Nuevotexto">
    <w:name w:val="Nuevo texto"/>
    <w:basedOn w:val="Normal"/>
    <w:pPr>
      <w:spacing w:after="57" w:line="300" w:lineRule="exact"/>
      <w:ind w:firstLine="283"/>
      <w:jc w:val="both"/>
    </w:pPr>
    <w:rPr>
      <w:rFonts w:ascii="New York" w:eastAsia="Times New Roman" w:hAnsi="New York" w:cs="Times New Roman"/>
      <w:sz w:val="24"/>
      <w:szCs w:val="20"/>
      <w:lang w:eastAsia="es-ES"/>
    </w:rPr>
  </w:style>
  <w:style w:type="paragraph" w:styleId="TDC1">
    <w:name w:val="toc 1"/>
    <w:basedOn w:val="Normal"/>
    <w:next w:val="Normal"/>
    <w:autoRedefine/>
    <w:uiPriority w:val="39"/>
    <w:pPr>
      <w:tabs>
        <w:tab w:val="left" w:pos="440"/>
        <w:tab w:val="right" w:leader="dot" w:pos="9628"/>
      </w:tabs>
      <w:spacing w:after="100" w:line="240" w:lineRule="auto"/>
      <w:jc w:val="center"/>
    </w:pPr>
    <w:rPr>
      <w:rFonts w:ascii="Times New Roman" w:eastAsia="Times New Roman" w:hAnsi="Times New Roman" w:cs="Times New Roman"/>
      <w:b/>
      <w:bCs/>
      <w:sz w:val="24"/>
      <w:szCs w:val="24"/>
    </w:rPr>
  </w:style>
  <w:style w:type="paragraph" w:styleId="TDC2">
    <w:name w:val="toc 2"/>
    <w:basedOn w:val="Normal"/>
    <w:next w:val="Normal"/>
    <w:autoRedefine/>
    <w:uiPriority w:val="39"/>
    <w:pPr>
      <w:tabs>
        <w:tab w:val="left" w:pos="960"/>
        <w:tab w:val="right" w:leader="dot" w:pos="9628"/>
      </w:tabs>
      <w:spacing w:after="0" w:line="240" w:lineRule="auto"/>
      <w:ind w:left="851" w:hanging="347"/>
    </w:pPr>
  </w:style>
  <w:style w:type="paragraph" w:customStyle="1" w:styleId="HeaderandFooter">
    <w:name w:val="Header and Footer"/>
    <w:basedOn w:val="Normal"/>
  </w:style>
  <w:style w:type="paragraph" w:styleId="Encabezado">
    <w:name w:val="header"/>
    <w:basedOn w:val="HeaderandFooter"/>
    <w:pPr>
      <w:suppressLineNumbers/>
      <w:tabs>
        <w:tab w:val="center" w:pos="4819"/>
        <w:tab w:val="right" w:pos="9638"/>
      </w:tabs>
    </w:pPr>
  </w:style>
  <w:style w:type="paragraph" w:styleId="Piedepgina">
    <w:name w:val="footer"/>
    <w:basedOn w:val="Normal"/>
    <w:pPr>
      <w:tabs>
        <w:tab w:val="center" w:pos="4252"/>
        <w:tab w:val="right" w:pos="8504"/>
      </w:tabs>
      <w:spacing w:after="0" w:line="240" w:lineRule="auto"/>
    </w:pPr>
  </w:style>
  <w:style w:type="paragraph" w:styleId="NormalWeb">
    <w:name w:val="Normal (Web)"/>
    <w:basedOn w:val="Normal"/>
    <w:pPr>
      <w:spacing w:line="240" w:lineRule="auto"/>
    </w:pPr>
    <w:rPr>
      <w:rFonts w:ascii="Times New Roman" w:eastAsia="Times New Roman" w:hAnsi="Times New Roman" w:cs="Times New Roman"/>
      <w:sz w:val="24"/>
      <w:szCs w:val="24"/>
      <w:lang w:eastAsia="es-ES"/>
    </w:rPr>
  </w:style>
  <w:style w:type="paragraph" w:styleId="Textodeglobo">
    <w:name w:val="Balloon Text"/>
    <w:basedOn w:val="Normal"/>
    <w:pPr>
      <w:spacing w:after="0" w:line="240" w:lineRule="auto"/>
    </w:pPr>
    <w:rPr>
      <w:rFonts w:ascii="Tahoma" w:eastAsia="Tahoma" w:hAnsi="Tahoma" w:cs="Tahoma"/>
      <w:sz w:val="16"/>
      <w:szCs w:val="16"/>
    </w:rPr>
  </w:style>
  <w:style w:type="paragraph" w:customStyle="1" w:styleId="ptexto">
    <w:name w:val="ptexto"/>
    <w:basedOn w:val="Normal"/>
    <w:pPr>
      <w:spacing w:line="240" w:lineRule="auto"/>
    </w:pPr>
    <w:rPr>
      <w:rFonts w:ascii="Times New Roman" w:eastAsia="Times New Roman" w:hAnsi="Times New Roman" w:cs="Times New Roman"/>
      <w:sz w:val="24"/>
      <w:szCs w:val="24"/>
      <w:lang w:eastAsia="es-ES"/>
    </w:rPr>
  </w:style>
  <w:style w:type="paragraph" w:styleId="Sangradetextonormal">
    <w:name w:val="Body Text Indent"/>
    <w:basedOn w:val="Normal"/>
    <w:pPr>
      <w:spacing w:after="0" w:line="240" w:lineRule="auto"/>
      <w:ind w:left="705" w:hanging="705"/>
    </w:pPr>
    <w:rPr>
      <w:rFonts w:ascii="Times New Roman" w:eastAsia="Times New Roman" w:hAnsi="Times New Roman" w:cs="Times New Roman"/>
      <w:sz w:val="24"/>
      <w:szCs w:val="20"/>
      <w:lang w:eastAsia="es-ES"/>
    </w:rPr>
  </w:style>
  <w:style w:type="paragraph" w:customStyle="1" w:styleId="b">
    <w:name w:val="b"/>
    <w:basedOn w:val="Normal"/>
    <w:pPr>
      <w:spacing w:line="240" w:lineRule="auto"/>
    </w:pPr>
    <w:rPr>
      <w:rFonts w:ascii="Times New Roman" w:eastAsia="Times New Roman" w:hAnsi="Times New Roman" w:cs="Times New Roman"/>
      <w:sz w:val="24"/>
      <w:szCs w:val="24"/>
      <w:lang w:eastAsia="es-ES"/>
    </w:rPr>
  </w:style>
  <w:style w:type="paragraph" w:customStyle="1" w:styleId="actividadesv">
    <w:name w:val="actividades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r">
    <w:name w:val="actividades_r"/>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g">
    <w:name w:val="actividades_2_g"/>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v">
    <w:name w:val="actividades_2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Pa6">
    <w:name w:val="Pa6"/>
    <w:basedOn w:val="Normal"/>
    <w:next w:val="Normal"/>
    <w:pPr>
      <w:spacing w:after="0" w:line="201" w:lineRule="atLeast"/>
    </w:pPr>
    <w:rPr>
      <w:rFonts w:ascii="Arial" w:eastAsia="Times New Roman" w:hAnsi="Arial" w:cs="Arial"/>
      <w:sz w:val="24"/>
      <w:szCs w:val="24"/>
      <w:lang w:eastAsia="es-ES"/>
    </w:rPr>
  </w:style>
  <w:style w:type="paragraph" w:customStyle="1" w:styleId="Estilo2">
    <w:name w:val="Estilo2"/>
    <w:basedOn w:val="Normal"/>
    <w:pPr>
      <w:spacing w:after="0" w:line="360" w:lineRule="auto"/>
      <w:jc w:val="both"/>
    </w:pPr>
    <w:rPr>
      <w:rFonts w:ascii="Times New Roman" w:eastAsia="Times New Roman" w:hAnsi="Times New Roman" w:cs="Times New Roman"/>
      <w:b/>
      <w:sz w:val="24"/>
      <w:szCs w:val="24"/>
      <w:lang w:eastAsia="es-ES"/>
    </w:rPr>
  </w:style>
  <w:style w:type="paragraph" w:styleId="Textocomentario">
    <w:name w:val="annotation text"/>
    <w:basedOn w:val="Normal"/>
    <w:pPr>
      <w:spacing w:line="240" w:lineRule="auto"/>
    </w:pPr>
    <w:rPr>
      <w:sz w:val="24"/>
      <w:szCs w:val="24"/>
    </w:rPr>
  </w:style>
  <w:style w:type="paragraph" w:styleId="TDC3">
    <w:name w:val="toc 3"/>
    <w:basedOn w:val="Normal"/>
    <w:next w:val="Normal"/>
    <w:autoRedefine/>
    <w:uiPriority w:val="39"/>
    <w:pPr>
      <w:tabs>
        <w:tab w:val="left" w:pos="1320"/>
        <w:tab w:val="right" w:leader="dot" w:pos="9628"/>
      </w:tabs>
      <w:spacing w:after="100"/>
      <w:ind w:left="709"/>
    </w:pPr>
  </w:style>
  <w:style w:type="paragraph" w:styleId="Asuntodelcomentario">
    <w:name w:val="annotation subject"/>
    <w:basedOn w:val="Textocomentario"/>
    <w:next w:val="Textocomentario"/>
    <w:rPr>
      <w:b/>
      <w:bCs/>
      <w:sz w:val="20"/>
      <w:szCs w:val="20"/>
    </w:rPr>
  </w:style>
  <w:style w:type="paragraph" w:styleId="Tabladeilustraciones">
    <w:name w:val="table of figures"/>
    <w:basedOn w:val="Normal"/>
    <w:next w:val="Normal"/>
    <w:uiPriority w:val="99"/>
    <w:pPr>
      <w:spacing w:after="0"/>
    </w:pPr>
  </w:style>
  <w:style w:type="paragraph" w:customStyle="1" w:styleId="Pa7">
    <w:name w:val="Pa7"/>
    <w:basedOn w:val="Normal"/>
    <w:next w:val="Normal"/>
    <w:pPr>
      <w:spacing w:after="0" w:line="201" w:lineRule="atLeast"/>
    </w:pPr>
    <w:rPr>
      <w:rFonts w:ascii="Arial" w:eastAsia="Arial" w:hAnsi="Arial" w:cs="Arial"/>
      <w:sz w:val="24"/>
      <w:szCs w:val="24"/>
    </w:rPr>
  </w:style>
  <w:style w:type="paragraph" w:styleId="Revisin">
    <w:name w:val="Revision"/>
    <w:pPr>
      <w:suppressAutoHyphens/>
    </w:pPr>
  </w:style>
  <w:style w:type="paragraph" w:customStyle="1" w:styleId="western">
    <w:name w:val="western"/>
    <w:basedOn w:val="Normal"/>
    <w:pPr>
      <w:spacing w:before="113" w:after="119" w:line="240" w:lineRule="auto"/>
      <w:ind w:firstLine="567"/>
      <w:jc w:val="both"/>
    </w:pPr>
    <w:rPr>
      <w:rFonts w:ascii="Times New Roman" w:eastAsia="Times New Roman" w:hAnsi="Times New Roman" w:cs="Times New Roman"/>
      <w:sz w:val="20"/>
      <w:szCs w:val="20"/>
    </w:rPr>
  </w:style>
  <w:style w:type="paragraph" w:customStyle="1" w:styleId="titulo-documento-western1">
    <w:name w:val="titulo-documento-western1"/>
    <w:basedOn w:val="Normal"/>
    <w:pPr>
      <w:spacing w:before="170" w:after="170" w:line="240" w:lineRule="auto"/>
      <w:ind w:left="113" w:right="113" w:firstLine="567"/>
      <w:jc w:val="both"/>
    </w:pPr>
    <w:rPr>
      <w:rFonts w:ascii="Times New Roman" w:eastAsia="Times New Roman" w:hAnsi="Times New Roman" w:cs="Times New Roman"/>
      <w:b/>
      <w:bCs/>
      <w:smallCaps/>
      <w:sz w:val="32"/>
      <w:szCs w:val="32"/>
    </w:rPr>
  </w:style>
  <w:style w:type="paragraph" w:customStyle="1" w:styleId="FigureIndex1">
    <w:name w:val="Figure Index 1"/>
    <w:basedOn w:val="Index"/>
    <w:pPr>
      <w:tabs>
        <w:tab w:val="right" w:leader="dot" w:pos="9638"/>
      </w:tabs>
    </w:pPr>
  </w:style>
  <w:style w:type="paragraph" w:customStyle="1" w:styleId="TableContents">
    <w:name w:val="Table Contents"/>
    <w:basedOn w:val="Normal"/>
    <w:pPr>
      <w:suppressLineNumbers/>
    </w:pPr>
  </w:style>
  <w:style w:type="paragraph" w:styleId="Sinespaciado">
    <w:name w:val="No Spacing"/>
    <w:pPr>
      <w:suppressAutoHyphens/>
    </w:pPr>
  </w:style>
  <w:style w:type="paragraph" w:styleId="Continuarlista2">
    <w:name w:val="List Continue 2"/>
    <w:basedOn w:val="Normal"/>
    <w:pPr>
      <w:spacing w:after="120"/>
      <w:ind w:left="566"/>
    </w:pPr>
  </w:style>
  <w:style w:type="paragraph" w:customStyle="1" w:styleId="TtulodeTDC">
    <w:name w:val="Título de TDC"/>
    <w:basedOn w:val="Ttulo1"/>
    <w:next w:val="Normal"/>
    <w:pPr>
      <w:keepNext/>
      <w:keepLines/>
      <w:numPr>
        <w:numId w:val="0"/>
      </w:numPr>
      <w:suppressAutoHyphens w:val="0"/>
      <w:spacing w:before="480" w:after="0" w:line="276" w:lineRule="auto"/>
      <w:jc w:val="left"/>
    </w:pPr>
    <w:rPr>
      <w:rFonts w:ascii="Cambria" w:eastAsia="MS Gothic" w:hAnsi="Cambria" w:cs="Cambria"/>
      <w:bCs/>
      <w:color w:val="365F91"/>
      <w:sz w:val="28"/>
      <w:szCs w:val="28"/>
      <w:lang w:eastAsia="es-ES"/>
    </w:rPr>
  </w:style>
  <w:style w:type="paragraph" w:styleId="Ttulodendice">
    <w:name w:val="index heading"/>
    <w:basedOn w:val="Heading"/>
    <w:pPr>
      <w:suppressLineNumbers/>
    </w:pPr>
    <w:rPr>
      <w:b/>
      <w:bCs/>
      <w:sz w:val="32"/>
      <w:szCs w:val="32"/>
    </w:rPr>
  </w:style>
  <w:style w:type="paragraph" w:customStyle="1" w:styleId="ContentsHeading">
    <w:name w:val="Contents Heading"/>
    <w:basedOn w:val="Ttulodendice"/>
  </w:style>
  <w:style w:type="paragraph" w:customStyle="1" w:styleId="Contents1">
    <w:name w:val="Contents 1"/>
    <w:basedOn w:val="Index"/>
    <w:pPr>
      <w:tabs>
        <w:tab w:val="right" w:leader="dot" w:pos="9638"/>
      </w:tabs>
    </w:pPr>
  </w:style>
  <w:style w:type="paragraph" w:customStyle="1" w:styleId="Contents2">
    <w:name w:val="Contents 2"/>
    <w:basedOn w:val="Index"/>
    <w:pPr>
      <w:tabs>
        <w:tab w:val="right" w:leader="dot" w:pos="9638"/>
      </w:tabs>
      <w:ind w:left="283"/>
    </w:pPr>
  </w:style>
  <w:style w:type="paragraph" w:customStyle="1" w:styleId="Contents3">
    <w:name w:val="Contents 3"/>
    <w:basedOn w:val="Index"/>
    <w:pPr>
      <w:tabs>
        <w:tab w:val="right" w:leader="dot" w:pos="9638"/>
      </w:tabs>
      <w:ind w:left="567"/>
    </w:pPr>
  </w:style>
  <w:style w:type="paragraph" w:customStyle="1" w:styleId="Tableindexheading">
    <w:name w:val="Table index heading"/>
    <w:basedOn w:val="Ttulodendice"/>
  </w:style>
  <w:style w:type="paragraph" w:styleId="Descripcin">
    <w:name w:val="caption"/>
    <w:basedOn w:val="Standard"/>
    <w:pPr>
      <w:suppressLineNumbers/>
      <w:spacing w:before="120" w:after="120"/>
    </w:pPr>
    <w:rPr>
      <w:i/>
      <w:iCs/>
      <w:sz w:val="20"/>
      <w:szCs w:val="20"/>
    </w:rPr>
  </w:style>
  <w:style w:type="paragraph" w:customStyle="1" w:styleId="Table">
    <w:name w:val="Table"/>
    <w:basedOn w:val="Descripcin"/>
  </w:style>
  <w:style w:type="paragraph" w:customStyle="1" w:styleId="Tableindex1">
    <w:name w:val="Table index 1"/>
    <w:basedOn w:val="Index"/>
    <w:pPr>
      <w:tabs>
        <w:tab w:val="right" w:leader="dot" w:pos="9638"/>
      </w:tabs>
    </w:pPr>
  </w:style>
  <w:style w:type="paragraph" w:customStyle="1" w:styleId="TableHeading">
    <w:name w:val="Table Heading"/>
    <w:basedOn w:val="TableContents"/>
    <w:pPr>
      <w:jc w:val="center"/>
    </w:pPr>
    <w:rPr>
      <w:b/>
      <w:bCs/>
    </w:rPr>
  </w:style>
  <w:style w:type="character" w:customStyle="1" w:styleId="Ttulo1Car">
    <w:name w:val="Título 1 Car"/>
    <w:basedOn w:val="Fuentedeprrafopredeter"/>
    <w:rPr>
      <w:rFonts w:ascii="Times New Roman" w:eastAsia="Times New Roman" w:hAnsi="Times New Roman" w:cs="Times New Roman"/>
      <w:b/>
    </w:rPr>
  </w:style>
  <w:style w:type="character" w:customStyle="1" w:styleId="Ttulo2Car">
    <w:name w:val="Título 2 Car"/>
    <w:basedOn w:val="Fuentedeprrafopredeter"/>
    <w:rPr>
      <w:rFonts w:ascii="Times New Roman" w:eastAsia="Times New Roman" w:hAnsi="Times New Roman" w:cs="Times New Roman"/>
      <w:b/>
    </w:rPr>
  </w:style>
  <w:style w:type="character" w:customStyle="1" w:styleId="Internetlink">
    <w:name w:val="Internet link"/>
    <w:basedOn w:val="Fuentedeprrafopredeter"/>
    <w:rPr>
      <w:color w:val="0000FF"/>
      <w:u w:val="single"/>
    </w:rPr>
  </w:style>
  <w:style w:type="character" w:customStyle="1" w:styleId="EncabezadoCar">
    <w:name w:val="Encabezado Car"/>
    <w:basedOn w:val="Fuentedeprrafopredeter"/>
  </w:style>
  <w:style w:type="character" w:customStyle="1" w:styleId="PiedepginaCar">
    <w:name w:val="Pie de página Car"/>
    <w:basedOn w:val="Fuentedeprrafopredeter"/>
  </w:style>
  <w:style w:type="character" w:styleId="Textoennegrita">
    <w:name w:val="Strong"/>
    <w:basedOn w:val="Fuentedeprrafopredeter"/>
    <w:rPr>
      <w:b/>
      <w:bCs/>
    </w:rPr>
  </w:style>
  <w:style w:type="character" w:styleId="Textodelmarcadordeposicin">
    <w:name w:val="Placeholder Text"/>
    <w:basedOn w:val="Fuentedeprrafopredeter"/>
    <w:rPr>
      <w:color w:val="808080"/>
    </w:rPr>
  </w:style>
  <w:style w:type="character" w:customStyle="1" w:styleId="TextodegloboCar">
    <w:name w:val="Texto de globo Car"/>
    <w:basedOn w:val="Fuentedeprrafopredeter"/>
    <w:rPr>
      <w:rFonts w:ascii="Tahoma" w:eastAsia="Tahoma" w:hAnsi="Tahoma" w:cs="Tahoma"/>
      <w:sz w:val="16"/>
      <w:szCs w:val="16"/>
    </w:rPr>
  </w:style>
  <w:style w:type="character" w:customStyle="1" w:styleId="SangradetextonormalCar">
    <w:name w:val="Sangría de texto normal Car"/>
    <w:basedOn w:val="Fuentedeprrafopredeter"/>
    <w:rPr>
      <w:rFonts w:ascii="Times New Roman" w:eastAsia="Times New Roman" w:hAnsi="Times New Roman" w:cs="Times New Roman"/>
      <w:sz w:val="24"/>
      <w:szCs w:val="20"/>
      <w:lang w:eastAsia="es-ES"/>
    </w:rPr>
  </w:style>
  <w:style w:type="character" w:customStyle="1" w:styleId="numeror">
    <w:name w:val="numero_r"/>
    <w:basedOn w:val="Fuentedeprrafopredeter"/>
    <w:rPr>
      <w:b/>
      <w:bCs/>
      <w:color w:val="990000"/>
      <w:sz w:val="29"/>
      <w:szCs w:val="29"/>
    </w:rPr>
  </w:style>
  <w:style w:type="character" w:customStyle="1" w:styleId="numerov">
    <w:name w:val="numero_v"/>
    <w:basedOn w:val="Fuentedeprrafopredeter"/>
    <w:rPr>
      <w:b/>
      <w:bCs/>
      <w:color w:val="006655"/>
      <w:sz w:val="29"/>
      <w:szCs w:val="29"/>
    </w:rPr>
  </w:style>
  <w:style w:type="character" w:customStyle="1" w:styleId="actividades2vCar">
    <w:name w:val="actividades_2_v Car"/>
    <w:basedOn w:val="Fuentedeprrafopredeter"/>
    <w:rPr>
      <w:rFonts w:ascii="Times New Roman" w:eastAsia="Times New Roman" w:hAnsi="Times New Roman" w:cs="Times New Roman"/>
      <w:color w:val="000000"/>
      <w:sz w:val="24"/>
      <w:szCs w:val="24"/>
      <w:shd w:val="clear" w:color="auto" w:fill="FFFFFF"/>
      <w:lang w:eastAsia="es-ES"/>
    </w:rPr>
  </w:style>
  <w:style w:type="character" w:customStyle="1" w:styleId="num-subej">
    <w:name w:val="num-subej"/>
    <w:basedOn w:val="Fuentedeprrafopredeter"/>
  </w:style>
  <w:style w:type="character" w:customStyle="1" w:styleId="actividades2gCar">
    <w:name w:val="actividades_2_g Car"/>
    <w:basedOn w:val="Fuentedeprrafopredeter"/>
    <w:rPr>
      <w:rFonts w:ascii="Times New Roman" w:eastAsia="Times New Roman" w:hAnsi="Times New Roman" w:cs="Times New Roman"/>
      <w:color w:val="000000"/>
      <w:sz w:val="24"/>
      <w:szCs w:val="24"/>
      <w:shd w:val="clear" w:color="auto" w:fill="FFFFFF"/>
      <w:lang w:eastAsia="es-ES"/>
    </w:rPr>
  </w:style>
  <w:style w:type="character" w:styleId="Refdecomentario">
    <w:name w:val="annotation reference"/>
    <w:basedOn w:val="Fuentedeprrafopredeter"/>
    <w:rPr>
      <w:sz w:val="18"/>
      <w:szCs w:val="18"/>
    </w:rPr>
  </w:style>
  <w:style w:type="character" w:customStyle="1" w:styleId="TextocomentarioCar">
    <w:name w:val="Texto comentario Car"/>
    <w:basedOn w:val="Fuentedeprrafopredeter"/>
    <w:rPr>
      <w:sz w:val="24"/>
      <w:szCs w:val="24"/>
    </w:rPr>
  </w:style>
  <w:style w:type="character" w:styleId="CitaHTML">
    <w:name w:val="HTML Cite"/>
    <w:basedOn w:val="Fuentedeprrafopredeter"/>
    <w:rPr>
      <w:i/>
      <w:iCs/>
    </w:rPr>
  </w:style>
  <w:style w:type="character" w:customStyle="1" w:styleId="Mencinsinresolver1">
    <w:name w:val="Mención sin resolver1"/>
    <w:basedOn w:val="Fuentedeprrafopredeter"/>
    <w:rPr>
      <w:color w:val="605E5C"/>
      <w:shd w:val="clear" w:color="auto" w:fill="E1DFDD"/>
    </w:rPr>
  </w:style>
  <w:style w:type="character" w:customStyle="1" w:styleId="Ttulo3Car">
    <w:name w:val="Título 3 Car"/>
    <w:basedOn w:val="Fuentedeprrafopredeter"/>
    <w:rPr>
      <w:rFonts w:ascii="Times New Roman" w:eastAsia="MS Gothic" w:hAnsi="Times New Roman" w:cs="Cambria"/>
      <w:b/>
      <w:szCs w:val="24"/>
    </w:rPr>
  </w:style>
  <w:style w:type="character" w:customStyle="1" w:styleId="AsuntodelcomentarioCar">
    <w:name w:val="Asunto del comentario Car"/>
    <w:basedOn w:val="TextocomentarioCar"/>
    <w:rPr>
      <w:b/>
      <w:bCs/>
      <w:sz w:val="20"/>
      <w:szCs w:val="20"/>
    </w:rPr>
  </w:style>
  <w:style w:type="character" w:customStyle="1" w:styleId="Mencinsinresolver2">
    <w:name w:val="Mención sin resolver2"/>
    <w:basedOn w:val="Fuentedeprrafopredeter"/>
    <w:rPr>
      <w:color w:val="605E5C"/>
      <w:shd w:val="clear" w:color="auto" w:fill="E1DFDD"/>
    </w:rPr>
  </w:style>
  <w:style w:type="character" w:customStyle="1" w:styleId="VisitedInternetLink">
    <w:name w:val="Visited Internet Link"/>
    <w:basedOn w:val="Fuentedeprrafopredeter"/>
    <w:rPr>
      <w:color w:val="800080"/>
      <w:u w:val="single"/>
    </w:rPr>
  </w:style>
  <w:style w:type="character" w:customStyle="1" w:styleId="Mencinsinresolver3">
    <w:name w:val="Mención sin resolver3"/>
    <w:basedOn w:val="Fuentedeprrafopredeter"/>
    <w:rPr>
      <w:color w:val="605E5C"/>
      <w:shd w:val="clear" w:color="auto" w:fill="E1DFDD"/>
    </w:rPr>
  </w:style>
  <w:style w:type="character" w:styleId="Nmerodepgina">
    <w:name w:val="page number"/>
    <w:basedOn w:val="Fuentedeprrafopredeter"/>
  </w:style>
  <w:style w:type="character" w:customStyle="1" w:styleId="IndexLink">
    <w:name w:val="Index Link"/>
  </w:style>
  <w:style w:type="character" w:customStyle="1" w:styleId="NumberingSymbols">
    <w:name w:val="Numbering Symbols"/>
  </w:style>
  <w:style w:type="character" w:styleId="Hipervnculo">
    <w:name w:val="Hyperlink"/>
    <w:basedOn w:val="Fuentedeprrafopredeter"/>
    <w:uiPriority w:val="99"/>
    <w:rPr>
      <w:color w:val="0000FF"/>
      <w:u w:val="single"/>
    </w:rPr>
  </w:style>
  <w:style w:type="character" w:customStyle="1" w:styleId="Ttulo4Car">
    <w:name w:val="Título 4 Car"/>
    <w:basedOn w:val="Fuentedeprrafopredeter"/>
    <w:rPr>
      <w:rFonts w:ascii="Cambria" w:eastAsia="MS Gothic" w:hAnsi="Cambria" w:cs="Cambria"/>
      <w:b/>
      <w:bCs/>
      <w:i/>
      <w:iCs/>
      <w:color w:val="4F81BD"/>
    </w:rPr>
  </w:style>
  <w:style w:type="character" w:customStyle="1" w:styleId="Ttulo5Car">
    <w:name w:val="Título 5 Car"/>
    <w:basedOn w:val="Fuentedeprrafopredeter"/>
    <w:rPr>
      <w:rFonts w:ascii="Cambria" w:eastAsia="MS Gothic" w:hAnsi="Cambria" w:cs="Cambria"/>
      <w:color w:val="243F60"/>
    </w:rPr>
  </w:style>
  <w:style w:type="character" w:customStyle="1" w:styleId="ListLabel100">
    <w:name w:val="ListLabel 100"/>
    <w:rPr>
      <w:rFonts w:ascii="Times New Roman" w:eastAsia="Times New Roman" w:hAnsi="Times New Roman" w:cs="Times New Roman"/>
      <w:sz w:val="24"/>
      <w:u w:val="none"/>
    </w:rPr>
  </w:style>
  <w:style w:type="character" w:customStyle="1" w:styleId="ListLabel101">
    <w:name w:val="ListLabel 101"/>
    <w:rPr>
      <w:u w:val="none"/>
    </w:rPr>
  </w:style>
  <w:style w:type="character" w:customStyle="1" w:styleId="ListLabel102">
    <w:name w:val="ListLabel 102"/>
    <w:rPr>
      <w:u w:val="none"/>
    </w:rPr>
  </w:style>
  <w:style w:type="character" w:customStyle="1" w:styleId="ListLabel103">
    <w:name w:val="ListLabel 103"/>
    <w:rPr>
      <w:u w:val="none"/>
    </w:rPr>
  </w:style>
  <w:style w:type="character" w:customStyle="1" w:styleId="ListLabel104">
    <w:name w:val="ListLabel 104"/>
    <w:rPr>
      <w:u w:val="none"/>
    </w:rPr>
  </w:style>
  <w:style w:type="character" w:customStyle="1" w:styleId="ListLabel105">
    <w:name w:val="ListLabel 105"/>
    <w:rPr>
      <w:u w:val="none"/>
    </w:rPr>
  </w:style>
  <w:style w:type="character" w:customStyle="1" w:styleId="ListLabel106">
    <w:name w:val="ListLabel 106"/>
    <w:rPr>
      <w:u w:val="none"/>
    </w:rPr>
  </w:style>
  <w:style w:type="character" w:customStyle="1" w:styleId="ListLabel107">
    <w:name w:val="ListLabel 107"/>
    <w:rPr>
      <w:u w:val="none"/>
    </w:rPr>
  </w:style>
  <w:style w:type="character" w:customStyle="1" w:styleId="ListLabel108">
    <w:name w:val="ListLabel 108"/>
    <w:rPr>
      <w:u w:val="none"/>
    </w:rPr>
  </w:style>
  <w:style w:type="character" w:customStyle="1" w:styleId="ListLabel109">
    <w:name w:val="ListLabel 109"/>
    <w:rPr>
      <w:rFonts w:ascii="Times New Roman" w:eastAsia="Noto Sans Symbols" w:hAnsi="Times New Roman" w:cs="Noto Sans Symbols"/>
      <w:b w:val="0"/>
      <w:sz w:val="24"/>
    </w:rPr>
  </w:style>
  <w:style w:type="character" w:customStyle="1" w:styleId="ListLabel110">
    <w:name w:val="ListLabel 110"/>
    <w:rPr>
      <w:rFonts w:eastAsia="Courier New" w:cs="Courier New"/>
    </w:rPr>
  </w:style>
  <w:style w:type="character" w:customStyle="1" w:styleId="ListLabel111">
    <w:name w:val="ListLabel 111"/>
    <w:rPr>
      <w:rFonts w:eastAsia="Noto Sans Symbols" w:cs="Noto Sans Symbols"/>
    </w:rPr>
  </w:style>
  <w:style w:type="character" w:customStyle="1" w:styleId="ListLabel112">
    <w:name w:val="ListLabel 112"/>
    <w:rPr>
      <w:rFonts w:eastAsia="Noto Sans Symbols" w:cs="Noto Sans Symbols"/>
    </w:rPr>
  </w:style>
  <w:style w:type="character" w:customStyle="1" w:styleId="ListLabel113">
    <w:name w:val="ListLabel 113"/>
    <w:rPr>
      <w:rFonts w:eastAsia="Courier New" w:cs="Courier New"/>
    </w:rPr>
  </w:style>
  <w:style w:type="character" w:customStyle="1" w:styleId="ListLabel114">
    <w:name w:val="ListLabel 114"/>
    <w:rPr>
      <w:rFonts w:eastAsia="Noto Sans Symbols" w:cs="Noto Sans Symbols"/>
    </w:rPr>
  </w:style>
  <w:style w:type="character" w:customStyle="1" w:styleId="ListLabel115">
    <w:name w:val="ListLabel 115"/>
    <w:rPr>
      <w:rFonts w:eastAsia="Noto Sans Symbols" w:cs="Noto Sans Symbols"/>
    </w:rPr>
  </w:style>
  <w:style w:type="character" w:customStyle="1" w:styleId="ListLabel116">
    <w:name w:val="ListLabel 116"/>
    <w:rPr>
      <w:rFonts w:eastAsia="Courier New" w:cs="Courier New"/>
    </w:rPr>
  </w:style>
  <w:style w:type="character" w:customStyle="1" w:styleId="ListLabel117">
    <w:name w:val="ListLabel 117"/>
    <w:rPr>
      <w:rFonts w:eastAsia="Noto Sans Symbols" w:cs="Noto Sans Symbols"/>
    </w:rPr>
  </w:style>
  <w:style w:type="character" w:customStyle="1" w:styleId="ListLabel136">
    <w:name w:val="ListLabel 136"/>
    <w:rPr>
      <w:rFonts w:ascii="Times New Roman" w:eastAsia="Times New Roman" w:hAnsi="Times New Roman" w:cs="Times New Roman"/>
      <w:sz w:val="24"/>
      <w:u w:val="none"/>
    </w:rPr>
  </w:style>
  <w:style w:type="character" w:customStyle="1" w:styleId="ListLabel137">
    <w:name w:val="ListLabel 137"/>
    <w:rPr>
      <w:u w:val="none"/>
    </w:rPr>
  </w:style>
  <w:style w:type="character" w:customStyle="1" w:styleId="ListLabel138">
    <w:name w:val="ListLabel 138"/>
    <w:rPr>
      <w:u w:val="none"/>
    </w:rPr>
  </w:style>
  <w:style w:type="character" w:customStyle="1" w:styleId="ListLabel139">
    <w:name w:val="ListLabel 139"/>
    <w:rPr>
      <w:u w:val="none"/>
    </w:rPr>
  </w:style>
  <w:style w:type="character" w:customStyle="1" w:styleId="ListLabel140">
    <w:name w:val="ListLabel 140"/>
    <w:rPr>
      <w:u w:val="none"/>
    </w:rPr>
  </w:style>
  <w:style w:type="character" w:customStyle="1" w:styleId="ListLabel141">
    <w:name w:val="ListLabel 141"/>
    <w:rPr>
      <w:u w:val="none"/>
    </w:rPr>
  </w:style>
  <w:style w:type="character" w:customStyle="1" w:styleId="ListLabel142">
    <w:name w:val="ListLabel 142"/>
    <w:rPr>
      <w:u w:val="none"/>
    </w:rPr>
  </w:style>
  <w:style w:type="character" w:customStyle="1" w:styleId="ListLabel143">
    <w:name w:val="ListLabel 143"/>
    <w:rPr>
      <w:u w:val="none"/>
    </w:rPr>
  </w:style>
  <w:style w:type="character" w:customStyle="1" w:styleId="ListLabel144">
    <w:name w:val="ListLabel 144"/>
    <w:rPr>
      <w:u w:val="none"/>
    </w:rPr>
  </w:style>
  <w:style w:type="character" w:customStyle="1" w:styleId="ListLabel172">
    <w:name w:val="ListLabel 172"/>
    <w:rPr>
      <w:rFonts w:ascii="Times New Roman" w:eastAsia="Times New Roman" w:hAnsi="Times New Roman" w:cs="Times New Roman"/>
      <w:u w:val="none"/>
    </w:rPr>
  </w:style>
  <w:style w:type="character" w:customStyle="1" w:styleId="ListLabel173">
    <w:name w:val="ListLabel 173"/>
    <w:rPr>
      <w:u w:val="none"/>
    </w:rPr>
  </w:style>
  <w:style w:type="character" w:customStyle="1" w:styleId="ListLabel174">
    <w:name w:val="ListLabel 174"/>
    <w:rPr>
      <w:u w:val="none"/>
    </w:rPr>
  </w:style>
  <w:style w:type="character" w:customStyle="1" w:styleId="ListLabel175">
    <w:name w:val="ListLabel 175"/>
    <w:rPr>
      <w:u w:val="none"/>
    </w:rPr>
  </w:style>
  <w:style w:type="character" w:customStyle="1" w:styleId="ListLabel176">
    <w:name w:val="ListLabel 176"/>
    <w:rPr>
      <w:u w:val="none"/>
    </w:rPr>
  </w:style>
  <w:style w:type="character" w:customStyle="1" w:styleId="ListLabel177">
    <w:name w:val="ListLabel 177"/>
    <w:rPr>
      <w:u w:val="none"/>
    </w:rPr>
  </w:style>
  <w:style w:type="character" w:customStyle="1" w:styleId="ListLabel178">
    <w:name w:val="ListLabel 178"/>
    <w:rPr>
      <w:u w:val="none"/>
    </w:rPr>
  </w:style>
  <w:style w:type="character" w:customStyle="1" w:styleId="ListLabel179">
    <w:name w:val="ListLabel 179"/>
    <w:rPr>
      <w:u w:val="none"/>
    </w:rPr>
  </w:style>
  <w:style w:type="character" w:customStyle="1" w:styleId="ListLabel180">
    <w:name w:val="ListLabel 180"/>
    <w:rPr>
      <w:u w:val="none"/>
    </w:rPr>
  </w:style>
  <w:style w:type="character" w:customStyle="1" w:styleId="ListLabel190">
    <w:name w:val="ListLabel 190"/>
    <w:rPr>
      <w:rFonts w:ascii="Times New Roman" w:eastAsia="Times New Roman" w:hAnsi="Times New Roman" w:cs="Times New Roman"/>
      <w:sz w:val="24"/>
      <w:szCs w:val="24"/>
    </w:rPr>
  </w:style>
  <w:style w:type="character" w:customStyle="1" w:styleId="ListLabel118">
    <w:name w:val="ListLabel 118"/>
    <w:rPr>
      <w:rFonts w:ascii="Times New Roman" w:eastAsia="Times New Roman" w:hAnsi="Times New Roman" w:cs="Times New Roman"/>
      <w:sz w:val="24"/>
      <w:u w:val="none"/>
    </w:rPr>
  </w:style>
  <w:style w:type="character" w:customStyle="1" w:styleId="ListLabel119">
    <w:name w:val="ListLabel 119"/>
    <w:rPr>
      <w:u w:val="none"/>
    </w:rPr>
  </w:style>
  <w:style w:type="character" w:customStyle="1" w:styleId="ListLabel120">
    <w:name w:val="ListLabel 120"/>
    <w:rPr>
      <w:u w:val="none"/>
    </w:rPr>
  </w:style>
  <w:style w:type="character" w:customStyle="1" w:styleId="ListLabel121">
    <w:name w:val="ListLabel 121"/>
    <w:rPr>
      <w:u w:val="none"/>
    </w:rPr>
  </w:style>
  <w:style w:type="character" w:customStyle="1" w:styleId="ListLabel122">
    <w:name w:val="ListLabel 122"/>
    <w:rPr>
      <w:u w:val="none"/>
    </w:rPr>
  </w:style>
  <w:style w:type="character" w:customStyle="1" w:styleId="ListLabel123">
    <w:name w:val="ListLabel 123"/>
    <w:rPr>
      <w:u w:val="none"/>
    </w:rPr>
  </w:style>
  <w:style w:type="character" w:customStyle="1" w:styleId="ListLabel124">
    <w:name w:val="ListLabel 124"/>
    <w:rPr>
      <w:u w:val="none"/>
    </w:rPr>
  </w:style>
  <w:style w:type="character" w:customStyle="1" w:styleId="ListLabel125">
    <w:name w:val="ListLabel 125"/>
    <w:rPr>
      <w:u w:val="none"/>
    </w:rPr>
  </w:style>
  <w:style w:type="character" w:customStyle="1" w:styleId="ListLabel126">
    <w:name w:val="ListLabel 126"/>
    <w:rPr>
      <w:u w:val="none"/>
    </w:rPr>
  </w:style>
  <w:style w:type="numbering" w:customStyle="1" w:styleId="Estilo1">
    <w:name w:val="Estilo1"/>
    <w:basedOn w:val="Sinlista"/>
    <w:pPr>
      <w:numPr>
        <w:numId w:val="2"/>
      </w:numPr>
    </w:pPr>
  </w:style>
  <w:style w:type="numbering" w:customStyle="1" w:styleId="Mipropianumeracion">
    <w:name w:val="Mi propia numeracion"/>
    <w:basedOn w:val="Sinlista"/>
    <w:pPr>
      <w:numPr>
        <w:numId w:val="3"/>
      </w:numPr>
    </w:pPr>
  </w:style>
  <w:style w:type="numbering" w:customStyle="1" w:styleId="WWNum14">
    <w:name w:val="WWNum14"/>
    <w:basedOn w:val="Sinlista"/>
    <w:pPr>
      <w:numPr>
        <w:numId w:val="4"/>
      </w:numPr>
    </w:pPr>
  </w:style>
  <w:style w:type="numbering" w:customStyle="1" w:styleId="WWNum15">
    <w:name w:val="WWNum15"/>
    <w:basedOn w:val="Sinlista"/>
    <w:pPr>
      <w:numPr>
        <w:numId w:val="5"/>
      </w:numPr>
    </w:pPr>
  </w:style>
  <w:style w:type="numbering" w:customStyle="1" w:styleId="WWNum19">
    <w:name w:val="WWNum19"/>
    <w:basedOn w:val="Sinlista"/>
    <w:pPr>
      <w:numPr>
        <w:numId w:val="6"/>
      </w:numPr>
    </w:pPr>
  </w:style>
  <w:style w:type="numbering" w:customStyle="1" w:styleId="WWNum23">
    <w:name w:val="WWNum23"/>
    <w:basedOn w:val="Sinlista"/>
    <w:pPr>
      <w:numPr>
        <w:numId w:val="7"/>
      </w:numPr>
    </w:pPr>
  </w:style>
  <w:style w:type="numbering" w:customStyle="1" w:styleId="WWNum17">
    <w:name w:val="WWNum17"/>
    <w:basedOn w:val="Sinlista"/>
    <w:pPr>
      <w:numPr>
        <w:numId w:val="8"/>
      </w:numPr>
    </w:pPr>
  </w:style>
  <w:style w:type="numbering" w:customStyle="1" w:styleId="WWNum11">
    <w:name w:val="WWNum11"/>
    <w:basedOn w:val="Sinlista"/>
    <w:pPr>
      <w:numPr>
        <w:numId w:val="9"/>
      </w:numPr>
    </w:pPr>
  </w:style>
  <w:style w:type="numbering" w:customStyle="1" w:styleId="WWNum16">
    <w:name w:val="WWNum16"/>
    <w:basedOn w:val="Sinlista"/>
    <w:pPr>
      <w:numPr>
        <w:numId w:val="10"/>
      </w:numPr>
    </w:pPr>
  </w:style>
  <w:style w:type="paragraph" w:customStyle="1" w:styleId="Default">
    <w:name w:val="Default"/>
    <w:rsid w:val="008930F0"/>
    <w:pPr>
      <w:autoSpaceDE w:val="0"/>
      <w:adjustRightInd w:val="0"/>
      <w:textAlignment w:val="auto"/>
    </w:pPr>
    <w:rPr>
      <w:rFonts w:ascii="Times New Roman" w:hAnsi="Times New Roman" w:cs="Times New Roman"/>
      <w:color w:val="000000"/>
      <w:sz w:val="24"/>
      <w:szCs w:val="24"/>
    </w:rPr>
  </w:style>
  <w:style w:type="table" w:styleId="Tablaconcuadrcula">
    <w:name w:val="Table Grid"/>
    <w:basedOn w:val="Tablanormal"/>
    <w:uiPriority w:val="39"/>
    <w:rsid w:val="00D11A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927CF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1">
    <w:name w:val="Plain Table 1"/>
    <w:basedOn w:val="Tablanormal"/>
    <w:uiPriority w:val="41"/>
    <w:rsid w:val="00927CF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tulo8Car">
    <w:name w:val="Título 8 Car"/>
    <w:basedOn w:val="Fuentedeprrafopredeter"/>
    <w:link w:val="Ttulo8"/>
    <w:uiPriority w:val="9"/>
    <w:rsid w:val="00B22227"/>
    <w:rPr>
      <w:rFonts w:asciiTheme="majorHAnsi" w:eastAsiaTheme="majorEastAsia" w:hAnsiTheme="majorHAnsi" w:cstheme="majorBidi"/>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tiff"/><Relationship Id="rId2" Type="http://schemas.openxmlformats.org/officeDocument/2006/relationships/image" Target="media/image3.tiff"/><Relationship Id="rId1" Type="http://schemas.openxmlformats.org/officeDocument/2006/relationships/image" Target="media/image2.tiff"/><Relationship Id="rId4" Type="http://schemas.openxmlformats.org/officeDocument/2006/relationships/image" Target="media/image5.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BCAA1D-8C5B-4AB6-BA99-4ED6424ED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36</Pages>
  <Words>10450</Words>
  <Characters>57475</Characters>
  <Application>Microsoft Office Word</Application>
  <DocSecurity>0</DocSecurity>
  <Lines>478</Lines>
  <Paragraphs>135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Mª Ángeles Sánchez Morales</dc:creator>
  <cp:lastModifiedBy>Usuario</cp:lastModifiedBy>
  <cp:revision>345</cp:revision>
  <cp:lastPrinted>2025-11-04T13:12:00Z</cp:lastPrinted>
  <dcterms:created xsi:type="dcterms:W3CDTF">2025-09-20T11:54:00Z</dcterms:created>
  <dcterms:modified xsi:type="dcterms:W3CDTF">2025-11-04T13:13:00Z</dcterms:modified>
</cp:coreProperties>
</file>